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DA99A" w14:textId="2EF9AA99" w:rsidR="00FD50D4" w:rsidRDefault="00FD50D4" w:rsidP="00FD50D4">
      <w:pPr>
        <w:rPr>
          <w:rFonts w:ascii="Calibri" w:eastAsia="Calibri" w:hAnsi="Calibri" w:cs="Times New Roman"/>
        </w:rPr>
      </w:pPr>
    </w:p>
    <w:p w14:paraId="653061EB" w14:textId="77777777" w:rsidR="00FD50D4" w:rsidRPr="006511FF" w:rsidRDefault="00FD50D4" w:rsidP="00FD50D4">
      <w:pPr>
        <w:spacing w:after="0" w:line="240" w:lineRule="auto"/>
        <w:ind w:left="142"/>
        <w:rPr>
          <w:rFonts w:ascii="Calibri" w:eastAsia="Calibri" w:hAnsi="Calibri" w:cs="Times New Roman"/>
        </w:rPr>
      </w:pPr>
    </w:p>
    <w:p w14:paraId="2A6A7F9B" w14:textId="77777777" w:rsidR="00FD50D4" w:rsidRPr="006511FF" w:rsidRDefault="00FD50D4" w:rsidP="00FD50D4">
      <w:pPr>
        <w:spacing w:after="0" w:line="240" w:lineRule="auto"/>
        <w:ind w:left="142"/>
        <w:jc w:val="center"/>
        <w:rPr>
          <w:rFonts w:ascii="Calibri" w:eastAsia="Calibri" w:hAnsi="Calibri" w:cs="Times New Roman"/>
        </w:rPr>
      </w:pPr>
      <w:r>
        <w:rPr>
          <w:rFonts w:ascii="Calibri" w:eastAsia="Calibri" w:hAnsi="Calibri" w:cs="Times New Roman"/>
          <w:noProof/>
          <w:lang w:eastAsia="en-GB"/>
        </w:rPr>
        <w:drawing>
          <wp:inline distT="0" distB="0" distL="0" distR="0" wp14:anchorId="63D49495" wp14:editId="6D550A18">
            <wp:extent cx="3663950" cy="731520"/>
            <wp:effectExtent l="0" t="0" r="0" b="0"/>
            <wp:docPr id="6" name="Picture 6"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ott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3950" cy="731520"/>
                    </a:xfrm>
                    <a:prstGeom prst="rect">
                      <a:avLst/>
                    </a:prstGeom>
                    <a:noFill/>
                  </pic:spPr>
                </pic:pic>
              </a:graphicData>
            </a:graphic>
          </wp:inline>
        </w:drawing>
      </w:r>
    </w:p>
    <w:p w14:paraId="52AE2A7C" w14:textId="77777777" w:rsidR="00FD50D4" w:rsidRPr="006511FF" w:rsidRDefault="00FD50D4" w:rsidP="00FD50D4">
      <w:pPr>
        <w:tabs>
          <w:tab w:val="left" w:pos="3465"/>
        </w:tabs>
        <w:spacing w:after="0" w:line="240" w:lineRule="auto"/>
        <w:rPr>
          <w:rFonts w:ascii="Calibri" w:eastAsia="Calibri" w:hAnsi="Calibri" w:cs="Times New Roman"/>
          <w:noProof/>
          <w:sz w:val="16"/>
          <w:lang w:eastAsia="en-GB"/>
        </w:rPr>
      </w:pPr>
      <w:r>
        <w:rPr>
          <w:rFonts w:ascii="Calibri" w:eastAsia="Calibri" w:hAnsi="Calibri" w:cs="Times New Roman"/>
          <w:noProof/>
          <w:sz w:val="16"/>
          <w:lang w:eastAsia="en-GB"/>
        </w:rPr>
        <w:tab/>
      </w:r>
    </w:p>
    <w:p w14:paraId="7EA0B454" w14:textId="77777777" w:rsidR="00FD50D4" w:rsidRDefault="00FD50D4" w:rsidP="00FD50D4">
      <w:pPr>
        <w:jc w:val="center"/>
        <w:rPr>
          <w:b/>
          <w:sz w:val="28"/>
          <w:szCs w:val="28"/>
        </w:rPr>
      </w:pPr>
      <w:r>
        <w:rPr>
          <w:b/>
          <w:sz w:val="28"/>
          <w:szCs w:val="28"/>
        </w:rPr>
        <w:t>The Menelaus Medal of the Learned Society of Wales</w:t>
      </w:r>
    </w:p>
    <w:p w14:paraId="7633002F" w14:textId="408FBBB0" w:rsidR="00FD50D4" w:rsidRDefault="00FD50D4" w:rsidP="00FD50D4">
      <w:pPr>
        <w:jc w:val="center"/>
        <w:rPr>
          <w:rFonts w:cs="Calibri"/>
          <w:sz w:val="28"/>
          <w:szCs w:val="28"/>
        </w:rPr>
      </w:pPr>
      <w:r>
        <w:rPr>
          <w:b/>
          <w:sz w:val="28"/>
          <w:szCs w:val="28"/>
        </w:rPr>
        <w:t>Revised Regulations (</w:t>
      </w:r>
      <w:r w:rsidR="007D5AB8">
        <w:rPr>
          <w:b/>
          <w:sz w:val="28"/>
          <w:szCs w:val="28"/>
        </w:rPr>
        <w:t>February 2022</w:t>
      </w:r>
      <w:r>
        <w:rPr>
          <w:b/>
          <w:sz w:val="28"/>
          <w:szCs w:val="28"/>
        </w:rPr>
        <w:t>)</w:t>
      </w:r>
    </w:p>
    <w:p w14:paraId="1D9B0D14" w14:textId="77777777" w:rsidR="00FD50D4" w:rsidRDefault="00FD50D4" w:rsidP="00FD50D4">
      <w:pPr>
        <w:rPr>
          <w:rFonts w:cs="Calibri"/>
          <w:sz w:val="20"/>
        </w:rPr>
      </w:pPr>
    </w:p>
    <w:p w14:paraId="6051716F" w14:textId="77777777" w:rsidR="00FD50D4" w:rsidRDefault="00FD50D4" w:rsidP="00FD50D4">
      <w:pPr>
        <w:jc w:val="both"/>
        <w:rPr>
          <w:rFonts w:ascii="Calibri" w:eastAsia="Calibri" w:hAnsi="Calibri" w:cs="Calibri"/>
          <w:i/>
        </w:rPr>
      </w:pPr>
      <w:r>
        <w:rPr>
          <w:rFonts w:ascii="Calibri" w:eastAsia="Calibri" w:hAnsi="Calibri" w:cs="Calibri"/>
          <w:i/>
        </w:rPr>
        <w:t xml:space="preserve">The Medal is awarded by the Learned Society of Wales (LSW) and is sponsored by the South Wales Institute of Engineers Educational Trust (SWIEET2007).  The original South Wales Institute of Engineers which was founded in 1857 by the engineer and iron and steel manufacturer and general manager of the Dowlais Iron Company </w:t>
      </w:r>
      <w:r>
        <w:rPr>
          <w:rFonts w:ascii="Calibri" w:eastAsia="Calibri" w:hAnsi="Calibri" w:cs="Calibri"/>
          <w:b/>
          <w:i/>
        </w:rPr>
        <w:t>William Menelaus</w:t>
      </w:r>
      <w:r>
        <w:rPr>
          <w:rFonts w:ascii="Calibri" w:eastAsia="Calibri" w:hAnsi="Calibri" w:cs="Calibri"/>
          <w:i/>
        </w:rPr>
        <w:t xml:space="preserve"> (1818-82).</w:t>
      </w:r>
    </w:p>
    <w:p w14:paraId="67F6DABE" w14:textId="77777777" w:rsidR="00FD50D4" w:rsidRDefault="00FD50D4" w:rsidP="002D34C8">
      <w:pPr>
        <w:spacing w:after="0" w:line="240" w:lineRule="auto"/>
        <w:jc w:val="both"/>
        <w:rPr>
          <w:rFonts w:ascii="Calibri" w:eastAsia="Calibri" w:hAnsi="Calibri" w:cs="Arial"/>
        </w:rPr>
      </w:pPr>
      <w:r>
        <w:rPr>
          <w:rFonts w:ascii="Calibri" w:eastAsia="Calibri" w:hAnsi="Calibri" w:cs="Calibri"/>
        </w:rPr>
        <w:t xml:space="preserve">The Menelaus Medal of the Learned Society of Wales shall be awarded for excellence in any field of engineering and technology to an academic, to an industrial researcher, or to an industrial practitioner who is </w:t>
      </w:r>
      <w:r>
        <w:rPr>
          <w:rFonts w:ascii="Calibri" w:eastAsia="Calibri" w:hAnsi="Calibri" w:cs="Arial"/>
        </w:rPr>
        <w:t>resident in Wales, or who is of Welsh birth but is resident elsewhere, or who otherwise has a particular connection with Wales.</w:t>
      </w:r>
    </w:p>
    <w:p w14:paraId="23A6A6DC" w14:textId="77777777" w:rsidR="00FD50D4" w:rsidRDefault="00FD50D4" w:rsidP="00FD50D4">
      <w:pPr>
        <w:ind w:left="426" w:hanging="426"/>
        <w:jc w:val="both"/>
        <w:rPr>
          <w:rFonts w:ascii="Calibri" w:eastAsia="Calibri" w:hAnsi="Calibri" w:cs="Arial"/>
          <w:sz w:val="14"/>
        </w:rPr>
      </w:pPr>
    </w:p>
    <w:p w14:paraId="1E1FA5BF" w14:textId="7A759670" w:rsidR="00C33E08" w:rsidRPr="002D34C8" w:rsidRDefault="00C33E08" w:rsidP="00291914">
      <w:pPr>
        <w:pStyle w:val="ListParagraph"/>
        <w:numPr>
          <w:ilvl w:val="0"/>
          <w:numId w:val="14"/>
        </w:numPr>
        <w:spacing w:after="0" w:line="240" w:lineRule="auto"/>
        <w:jc w:val="both"/>
        <w:rPr>
          <w:b/>
          <w:bCs/>
        </w:rPr>
      </w:pPr>
      <w:r w:rsidRPr="002D34C8">
        <w:rPr>
          <w:b/>
          <w:bCs/>
        </w:rPr>
        <w:t>Nomination Process</w:t>
      </w:r>
    </w:p>
    <w:p w14:paraId="3F264F54" w14:textId="77777777" w:rsidR="00C33E08" w:rsidRDefault="00C33E08" w:rsidP="00C33E08">
      <w:pPr>
        <w:pStyle w:val="ListParagraph"/>
        <w:rPr>
          <w:b/>
        </w:rPr>
      </w:pPr>
    </w:p>
    <w:p w14:paraId="3BBE132C" w14:textId="3D11E9E9" w:rsidR="00C33E08" w:rsidRPr="003413C3" w:rsidRDefault="00C33E08" w:rsidP="00291914">
      <w:pPr>
        <w:pStyle w:val="ListParagraph"/>
        <w:numPr>
          <w:ilvl w:val="0"/>
          <w:numId w:val="15"/>
        </w:numPr>
        <w:spacing w:after="240" w:line="240" w:lineRule="auto"/>
        <w:rPr>
          <w:rFonts w:cs="Calibri"/>
        </w:rPr>
      </w:pPr>
      <w:r>
        <w:t>Fellows and individuals from universities, industry and the general public will be invited to submit nominations between 1</w:t>
      </w:r>
      <w:r w:rsidRPr="003413C3">
        <w:rPr>
          <w:vertAlign w:val="superscript"/>
        </w:rPr>
        <w:t>st</w:t>
      </w:r>
      <w:r>
        <w:t xml:space="preserve"> March and 30</w:t>
      </w:r>
      <w:r w:rsidRPr="003413C3">
        <w:rPr>
          <w:vertAlign w:val="superscript"/>
        </w:rPr>
        <w:t>th</w:t>
      </w:r>
      <w:r>
        <w:t xml:space="preserve"> June each year. Assessment will be carried out in July and August with winners announced in September.  </w:t>
      </w:r>
      <w:r w:rsidR="002D34C8">
        <w:br/>
      </w:r>
    </w:p>
    <w:p w14:paraId="426890CF" w14:textId="77777777" w:rsidR="005C6842" w:rsidRPr="005C6842" w:rsidRDefault="00C33E08" w:rsidP="00291914">
      <w:pPr>
        <w:pStyle w:val="ListParagraph"/>
        <w:numPr>
          <w:ilvl w:val="0"/>
          <w:numId w:val="15"/>
        </w:numPr>
        <w:spacing w:after="240" w:line="240" w:lineRule="auto"/>
        <w:jc w:val="both"/>
        <w:rPr>
          <w:rFonts w:cs="Calibri"/>
        </w:rPr>
      </w:pPr>
      <w:r>
        <w:t>The Committee shall be free to consider persons other than those nominated.</w:t>
      </w:r>
    </w:p>
    <w:p w14:paraId="70AA1CC2" w14:textId="77777777" w:rsidR="005C6842" w:rsidRPr="005C6842" w:rsidRDefault="005C6842" w:rsidP="005C6842">
      <w:pPr>
        <w:pStyle w:val="ListParagraph"/>
        <w:spacing w:after="240" w:line="240" w:lineRule="auto"/>
        <w:ind w:left="1080"/>
        <w:rPr>
          <w:rFonts w:cs="Arial"/>
        </w:rPr>
      </w:pPr>
    </w:p>
    <w:p w14:paraId="3AB425F1" w14:textId="559BBB59" w:rsidR="00C33E08" w:rsidRPr="003413C3" w:rsidRDefault="00C33E08" w:rsidP="00291914">
      <w:pPr>
        <w:pStyle w:val="ListParagraph"/>
        <w:numPr>
          <w:ilvl w:val="0"/>
          <w:numId w:val="15"/>
        </w:numPr>
        <w:spacing w:after="240" w:line="240" w:lineRule="auto"/>
        <w:rPr>
          <w:rFonts w:cs="Arial"/>
        </w:rPr>
      </w:pPr>
      <w:r>
        <w:t xml:space="preserve">Nominations </w:t>
      </w:r>
      <w:r w:rsidR="007D5AB8" w:rsidRPr="007D5AB8">
        <w:t xml:space="preserve">must come from </w:t>
      </w:r>
      <w:r>
        <w:t xml:space="preserve">individuals (not institutions, companies or organisations) </w:t>
      </w:r>
      <w:r w:rsidR="005C6842">
        <w:t xml:space="preserve">and </w:t>
      </w:r>
      <w:bookmarkStart w:id="0" w:name="_GoBack"/>
      <w:bookmarkEnd w:id="0"/>
      <w:r>
        <w:t xml:space="preserve">will need </w:t>
      </w:r>
      <w:r w:rsidR="00CC40C7">
        <w:t>to</w:t>
      </w:r>
      <w:r>
        <w:t xml:space="preserve"> be supported by two seconding proposers</w:t>
      </w:r>
      <w:r w:rsidR="00D75C3C">
        <w:br/>
      </w:r>
    </w:p>
    <w:p w14:paraId="2C205895" w14:textId="77777777" w:rsidR="00C33E08" w:rsidRPr="003413C3" w:rsidRDefault="00C33E08" w:rsidP="00291914">
      <w:pPr>
        <w:pStyle w:val="ListParagraph"/>
        <w:numPr>
          <w:ilvl w:val="0"/>
          <w:numId w:val="15"/>
        </w:numPr>
        <w:spacing w:after="240" w:line="240" w:lineRule="auto"/>
        <w:jc w:val="both"/>
        <w:rPr>
          <w:rFonts w:cs="Arial"/>
        </w:rPr>
      </w:pPr>
      <w:r>
        <w:t xml:space="preserve">Nomination forms will available from the LSW website </w:t>
      </w:r>
      <w:r w:rsidRPr="003413C3">
        <w:rPr>
          <w:rFonts w:cs="Arial"/>
        </w:rPr>
        <w:t xml:space="preserve"> </w:t>
      </w:r>
    </w:p>
    <w:p w14:paraId="6FF31149" w14:textId="77777777" w:rsidR="00C33E08" w:rsidRPr="00CC40C7" w:rsidRDefault="00C33E08" w:rsidP="00291914">
      <w:pPr>
        <w:pStyle w:val="Default"/>
        <w:numPr>
          <w:ilvl w:val="0"/>
          <w:numId w:val="15"/>
        </w:numPr>
        <w:spacing w:after="240"/>
        <w:jc w:val="both"/>
        <w:rPr>
          <w:rFonts w:asciiTheme="minorHAnsi" w:eastAsiaTheme="minorHAnsi" w:hAnsiTheme="minorHAnsi" w:cstheme="minorBidi"/>
          <w:color w:val="auto"/>
          <w:sz w:val="22"/>
          <w:szCs w:val="22"/>
          <w:lang w:val="en-GB"/>
        </w:rPr>
      </w:pPr>
      <w:r w:rsidRPr="00CC40C7">
        <w:rPr>
          <w:rFonts w:asciiTheme="minorHAnsi" w:eastAsiaTheme="minorHAnsi" w:hAnsiTheme="minorHAnsi" w:cstheme="minorBidi"/>
          <w:color w:val="auto"/>
          <w:sz w:val="22"/>
          <w:szCs w:val="22"/>
          <w:lang w:val="en-GB"/>
        </w:rPr>
        <w:t>Forms should be submitted electronically and in accordance with the guidance for the year.</w:t>
      </w:r>
    </w:p>
    <w:p w14:paraId="5AEB1075" w14:textId="77777777" w:rsidR="00C33E08" w:rsidRPr="00CE62EC" w:rsidRDefault="00C33E08" w:rsidP="00291914">
      <w:pPr>
        <w:pStyle w:val="Default"/>
        <w:numPr>
          <w:ilvl w:val="0"/>
          <w:numId w:val="15"/>
        </w:numPr>
        <w:spacing w:after="240"/>
        <w:jc w:val="both"/>
        <w:rPr>
          <w:rFonts w:asciiTheme="minorHAnsi" w:hAnsiTheme="minorHAnsi" w:cs="Arial"/>
          <w:sz w:val="22"/>
          <w:szCs w:val="22"/>
        </w:rPr>
      </w:pPr>
      <w:r w:rsidRPr="4E3FA179">
        <w:rPr>
          <w:rFonts w:asciiTheme="minorHAnsi" w:hAnsiTheme="minorHAnsi"/>
          <w:sz w:val="22"/>
          <w:szCs w:val="22"/>
        </w:rPr>
        <w:t>Sufficient information must be provided for reasoned judgements to be made</w:t>
      </w:r>
      <w:r w:rsidRPr="4E3FA179">
        <w:rPr>
          <w:rFonts w:asciiTheme="minorHAnsi" w:hAnsiTheme="minorHAnsi" w:cs="Arial"/>
          <w:sz w:val="22"/>
          <w:szCs w:val="22"/>
        </w:rPr>
        <w:t xml:space="preserve"> </w:t>
      </w:r>
    </w:p>
    <w:p w14:paraId="06E34AEC" w14:textId="77777777" w:rsidR="00C33E08" w:rsidRPr="00CE62EC" w:rsidRDefault="00C33E08" w:rsidP="00291914">
      <w:pPr>
        <w:pStyle w:val="Default"/>
        <w:numPr>
          <w:ilvl w:val="0"/>
          <w:numId w:val="15"/>
        </w:numPr>
        <w:spacing w:after="240"/>
        <w:jc w:val="both"/>
        <w:rPr>
          <w:rFonts w:asciiTheme="minorHAnsi" w:hAnsiTheme="minorHAnsi" w:cs="Arial"/>
          <w:sz w:val="22"/>
          <w:szCs w:val="22"/>
        </w:rPr>
      </w:pPr>
      <w:r w:rsidRPr="4E3FA179">
        <w:rPr>
          <w:rFonts w:asciiTheme="minorHAnsi" w:hAnsiTheme="minorHAnsi"/>
          <w:sz w:val="22"/>
          <w:szCs w:val="22"/>
        </w:rPr>
        <w:t>It is the nominator’s responsibility to provide adequate information on the form</w:t>
      </w:r>
      <w:r w:rsidRPr="4E3FA179">
        <w:rPr>
          <w:rFonts w:asciiTheme="minorHAnsi" w:hAnsiTheme="minorHAnsi" w:cs="Arial"/>
          <w:sz w:val="22"/>
          <w:szCs w:val="22"/>
        </w:rPr>
        <w:t xml:space="preserve"> </w:t>
      </w:r>
    </w:p>
    <w:p w14:paraId="58BE0138" w14:textId="77777777" w:rsidR="00C33E08" w:rsidRDefault="00C33E08" w:rsidP="00291914">
      <w:pPr>
        <w:pStyle w:val="Default"/>
        <w:numPr>
          <w:ilvl w:val="0"/>
          <w:numId w:val="15"/>
        </w:numPr>
        <w:spacing w:after="240"/>
        <w:jc w:val="both"/>
        <w:rPr>
          <w:rFonts w:asciiTheme="minorHAnsi" w:hAnsiTheme="minorHAnsi"/>
          <w:sz w:val="22"/>
          <w:szCs w:val="22"/>
        </w:rPr>
      </w:pPr>
      <w:r w:rsidRPr="4E3FA179">
        <w:rPr>
          <w:rFonts w:asciiTheme="minorHAnsi" w:hAnsiTheme="minorHAnsi"/>
          <w:sz w:val="22"/>
          <w:szCs w:val="22"/>
        </w:rPr>
        <w:t xml:space="preserve">Incomplete forms will not be considered </w:t>
      </w:r>
    </w:p>
    <w:p w14:paraId="0C41B81C" w14:textId="3819675D" w:rsidR="00C33E08" w:rsidRDefault="00C33E08" w:rsidP="00291914">
      <w:pPr>
        <w:pStyle w:val="ListParagraph"/>
        <w:numPr>
          <w:ilvl w:val="0"/>
          <w:numId w:val="15"/>
        </w:numPr>
        <w:spacing w:after="80" w:line="240" w:lineRule="auto"/>
        <w:jc w:val="both"/>
      </w:pPr>
      <w:r>
        <w:t xml:space="preserve">Unsuccessful nominations </w:t>
      </w:r>
      <w:r w:rsidR="008605C7" w:rsidRPr="00CC40C7">
        <w:t>may be resubmitted</w:t>
      </w:r>
      <w:r>
        <w:t xml:space="preserve"> in subsequent years on the appropriate forms.</w:t>
      </w:r>
      <w:r w:rsidR="00291914">
        <w:br/>
      </w:r>
    </w:p>
    <w:p w14:paraId="5040B9D3" w14:textId="207EBE8F" w:rsidR="00C33E08" w:rsidRPr="000C7C1B" w:rsidRDefault="00C33E08" w:rsidP="00291914">
      <w:pPr>
        <w:pStyle w:val="ListParagraph"/>
        <w:numPr>
          <w:ilvl w:val="0"/>
          <w:numId w:val="15"/>
        </w:numPr>
        <w:spacing w:after="80" w:line="240" w:lineRule="auto"/>
        <w:jc w:val="both"/>
      </w:pPr>
      <w:r w:rsidRPr="003413C3">
        <w:rPr>
          <w:b/>
          <w:bCs/>
        </w:rPr>
        <w:t xml:space="preserve">The nomination must be kept confidential between the </w:t>
      </w:r>
      <w:r w:rsidR="00CC40C7">
        <w:rPr>
          <w:b/>
          <w:bCs/>
        </w:rPr>
        <w:t>Nominee</w:t>
      </w:r>
      <w:r w:rsidRPr="003413C3">
        <w:rPr>
          <w:b/>
          <w:bCs/>
        </w:rPr>
        <w:t>, the Proposers and the Society</w:t>
      </w:r>
    </w:p>
    <w:p w14:paraId="5E25C192" w14:textId="77777777" w:rsidR="00C33E08" w:rsidRPr="00005ADE" w:rsidRDefault="00C33E08" w:rsidP="00C33E08">
      <w:pPr>
        <w:ind w:left="284" w:hanging="426"/>
        <w:jc w:val="both"/>
        <w:rPr>
          <w:rFonts w:cs="Calibri"/>
          <w:sz w:val="8"/>
        </w:rPr>
      </w:pPr>
    </w:p>
    <w:p w14:paraId="697FE9C9" w14:textId="3ED1D7EE" w:rsidR="00C33E08" w:rsidRPr="00D75C3C" w:rsidRDefault="00C33E08" w:rsidP="00291914">
      <w:pPr>
        <w:pStyle w:val="ListParagraph"/>
        <w:numPr>
          <w:ilvl w:val="0"/>
          <w:numId w:val="14"/>
        </w:numPr>
        <w:spacing w:after="0" w:line="240" w:lineRule="auto"/>
        <w:jc w:val="both"/>
        <w:rPr>
          <w:rFonts w:cs="Calibri"/>
        </w:rPr>
      </w:pPr>
      <w:r w:rsidRPr="00D75C3C">
        <w:rPr>
          <w:rFonts w:cs="Calibri"/>
          <w:b/>
          <w:bCs/>
        </w:rPr>
        <w:t xml:space="preserve">Exclusions </w:t>
      </w:r>
    </w:p>
    <w:p w14:paraId="6B38A580" w14:textId="77777777" w:rsidR="00C33E08" w:rsidRDefault="00C33E08" w:rsidP="00C33E08">
      <w:pPr>
        <w:spacing w:after="0" w:line="240" w:lineRule="auto"/>
        <w:ind w:left="284"/>
        <w:jc w:val="both"/>
        <w:rPr>
          <w:rFonts w:cs="Calibri"/>
        </w:rPr>
      </w:pPr>
    </w:p>
    <w:p w14:paraId="77320566" w14:textId="77777777" w:rsidR="00C33E08" w:rsidRPr="0078708C" w:rsidRDefault="00C33E08" w:rsidP="00C33E08">
      <w:pPr>
        <w:spacing w:after="0" w:line="240" w:lineRule="auto"/>
        <w:ind w:left="284"/>
        <w:jc w:val="both"/>
        <w:rPr>
          <w:rFonts w:cs="Calibri"/>
        </w:rPr>
      </w:pPr>
      <w:r w:rsidRPr="0078708C">
        <w:rPr>
          <w:rFonts w:cs="Calibri"/>
        </w:rPr>
        <w:t xml:space="preserve">The following are excluded from </w:t>
      </w:r>
      <w:r w:rsidRPr="0078708C">
        <w:rPr>
          <w:rFonts w:cs="Calibri"/>
          <w:b/>
        </w:rPr>
        <w:t>making nominations and being nominated:</w:t>
      </w:r>
      <w:r w:rsidRPr="0078708C">
        <w:rPr>
          <w:rFonts w:cs="Calibri"/>
        </w:rPr>
        <w:t xml:space="preserve"> </w:t>
      </w:r>
    </w:p>
    <w:p w14:paraId="55061B74" w14:textId="77777777" w:rsidR="00C33E08" w:rsidRPr="00BD7037" w:rsidRDefault="00C33E08" w:rsidP="00291914">
      <w:pPr>
        <w:pStyle w:val="ListParagraph"/>
        <w:numPr>
          <w:ilvl w:val="0"/>
          <w:numId w:val="6"/>
        </w:numPr>
        <w:spacing w:after="0" w:line="240" w:lineRule="auto"/>
        <w:jc w:val="both"/>
        <w:rPr>
          <w:rFonts w:cs="Calibri"/>
        </w:rPr>
      </w:pPr>
      <w:r w:rsidRPr="00BD7037">
        <w:rPr>
          <w:rFonts w:cs="Calibri"/>
        </w:rPr>
        <w:t xml:space="preserve">LSW medal Committee members </w:t>
      </w:r>
    </w:p>
    <w:p w14:paraId="665825A7" w14:textId="77777777" w:rsidR="00C33E08" w:rsidRPr="00BD7037" w:rsidRDefault="00C33E08" w:rsidP="00291914">
      <w:pPr>
        <w:pStyle w:val="ListParagraph"/>
        <w:numPr>
          <w:ilvl w:val="0"/>
          <w:numId w:val="6"/>
        </w:numPr>
        <w:spacing w:after="0" w:line="240" w:lineRule="auto"/>
        <w:jc w:val="both"/>
        <w:rPr>
          <w:rFonts w:cs="Calibri"/>
        </w:rPr>
      </w:pPr>
      <w:r w:rsidRPr="00BD7037">
        <w:rPr>
          <w:rFonts w:cs="Calibri"/>
        </w:rPr>
        <w:lastRenderedPageBreak/>
        <w:t>Institutions, Organisations and Companies</w:t>
      </w:r>
    </w:p>
    <w:p w14:paraId="5EA962D0" w14:textId="77777777" w:rsidR="00C33E08" w:rsidRPr="00C633CA" w:rsidRDefault="00C33E08" w:rsidP="00C33E08">
      <w:pPr>
        <w:ind w:left="284"/>
        <w:jc w:val="both"/>
        <w:rPr>
          <w:rFonts w:cs="Calibri"/>
        </w:rPr>
      </w:pPr>
    </w:p>
    <w:p w14:paraId="2340BC07" w14:textId="666AE309" w:rsidR="00C33E08" w:rsidRPr="00D75C3C" w:rsidRDefault="00C33E08" w:rsidP="00291914">
      <w:pPr>
        <w:pStyle w:val="ListParagraph"/>
        <w:numPr>
          <w:ilvl w:val="0"/>
          <w:numId w:val="14"/>
        </w:numPr>
        <w:spacing w:after="0" w:line="240" w:lineRule="auto"/>
        <w:jc w:val="both"/>
        <w:rPr>
          <w:rFonts w:cs="Calibri"/>
          <w:b/>
          <w:bCs/>
        </w:rPr>
      </w:pPr>
      <w:r w:rsidRPr="00D75C3C">
        <w:rPr>
          <w:rFonts w:cs="Calibri"/>
          <w:b/>
          <w:bCs/>
        </w:rPr>
        <w:t>The Committee</w:t>
      </w:r>
    </w:p>
    <w:p w14:paraId="057A12B1" w14:textId="77777777" w:rsidR="00C33E08" w:rsidRPr="00CE62EC" w:rsidRDefault="00C33E08" w:rsidP="00C33E08">
      <w:pPr>
        <w:ind w:left="284"/>
        <w:jc w:val="both"/>
        <w:rPr>
          <w:rFonts w:cs="Calibri"/>
          <w:b/>
          <w:sz w:val="14"/>
        </w:rPr>
      </w:pPr>
    </w:p>
    <w:p w14:paraId="64A9CC56" w14:textId="395E7776" w:rsidR="00C33E08" w:rsidRDefault="00C33E08" w:rsidP="00CC40C7">
      <w:pPr>
        <w:pStyle w:val="ListParagraph"/>
        <w:numPr>
          <w:ilvl w:val="0"/>
          <w:numId w:val="29"/>
        </w:numPr>
        <w:spacing w:after="240" w:line="240" w:lineRule="auto"/>
        <w:jc w:val="both"/>
        <w:rPr>
          <w:rFonts w:cs="Calibri"/>
        </w:rPr>
      </w:pPr>
      <w:r w:rsidRPr="0007119A">
        <w:rPr>
          <w:rFonts w:cs="Calibri"/>
        </w:rPr>
        <w:t xml:space="preserve">The Medal shall be awarded to the person deemed to be the most worthy by a </w:t>
      </w:r>
      <w:r w:rsidRPr="0007119A">
        <w:rPr>
          <w:rFonts w:cs="Calibri"/>
          <w:b/>
        </w:rPr>
        <w:t xml:space="preserve">Committee </w:t>
      </w:r>
      <w:r w:rsidRPr="0007119A">
        <w:rPr>
          <w:rFonts w:cs="Calibri"/>
        </w:rPr>
        <w:t>comprising:</w:t>
      </w:r>
    </w:p>
    <w:p w14:paraId="6110DE79" w14:textId="77777777" w:rsidR="00CC40C7" w:rsidRPr="006651E3" w:rsidRDefault="00CC40C7" w:rsidP="00CC40C7">
      <w:pPr>
        <w:pStyle w:val="ListParagraph"/>
        <w:numPr>
          <w:ilvl w:val="0"/>
          <w:numId w:val="22"/>
        </w:numPr>
        <w:spacing w:after="240" w:line="240" w:lineRule="auto"/>
        <w:jc w:val="both"/>
        <w:rPr>
          <w:rFonts w:cs="Calibri"/>
        </w:rPr>
      </w:pPr>
      <w:r w:rsidRPr="006651E3">
        <w:rPr>
          <w:rFonts w:cs="Calibri"/>
        </w:rPr>
        <w:t>One Fellow appointed by the General Purposes Committee who shall Chair the Committee;</w:t>
      </w:r>
    </w:p>
    <w:p w14:paraId="5F33C2FD" w14:textId="02FF8C19" w:rsidR="00C33E08" w:rsidRPr="00CC52C8" w:rsidRDefault="00C33E08" w:rsidP="00CC40C7">
      <w:pPr>
        <w:pStyle w:val="ListParagraph"/>
        <w:numPr>
          <w:ilvl w:val="0"/>
          <w:numId w:val="10"/>
        </w:numPr>
        <w:spacing w:after="240" w:line="240" w:lineRule="auto"/>
        <w:rPr>
          <w:rFonts w:cs="Calibri"/>
        </w:rPr>
      </w:pPr>
      <w:r w:rsidRPr="00764C88">
        <w:rPr>
          <w:rFonts w:cs="Calibri"/>
        </w:rPr>
        <w:t xml:space="preserve">Two further Fellows </w:t>
      </w:r>
      <w:r w:rsidR="00CC40C7">
        <w:rPr>
          <w:rFonts w:cs="Calibri"/>
        </w:rPr>
        <w:t>(STEMM) appointed by the General Purposes Committee</w:t>
      </w:r>
      <w:r w:rsidR="00CC40C7" w:rsidRPr="00764C88">
        <w:rPr>
          <w:rFonts w:cs="Calibri"/>
        </w:rPr>
        <w:t>;</w:t>
      </w:r>
      <w:r w:rsidRPr="00CC52C8">
        <w:rPr>
          <w:rFonts w:cs="Calibri"/>
        </w:rPr>
        <w:br/>
      </w:r>
    </w:p>
    <w:p w14:paraId="7CD9019E" w14:textId="42F9C4CC" w:rsidR="00C33E08" w:rsidRPr="0078708C" w:rsidRDefault="00C33E08" w:rsidP="00CC40C7">
      <w:pPr>
        <w:pStyle w:val="ListParagraph"/>
        <w:numPr>
          <w:ilvl w:val="0"/>
          <w:numId w:val="29"/>
        </w:numPr>
        <w:tabs>
          <w:tab w:val="left" w:pos="284"/>
        </w:tabs>
        <w:spacing w:after="240" w:line="240" w:lineRule="auto"/>
        <w:jc w:val="both"/>
        <w:rPr>
          <w:rFonts w:cs="Calibri"/>
        </w:rPr>
      </w:pPr>
      <w:r>
        <w:rPr>
          <w:color w:val="000000"/>
        </w:rPr>
        <w:t>M</w:t>
      </w:r>
      <w:r w:rsidRPr="00770B81">
        <w:rPr>
          <w:color w:val="000000"/>
        </w:rPr>
        <w:t xml:space="preserve">embers shall serve for a term of three years, or such shorter period as the </w:t>
      </w:r>
      <w:r>
        <w:rPr>
          <w:color w:val="000000"/>
        </w:rPr>
        <w:t>Society may</w:t>
      </w:r>
      <w:r w:rsidRPr="00770B81">
        <w:rPr>
          <w:color w:val="000000"/>
        </w:rPr>
        <w:t xml:space="preserve"> decide.  They will be eligible to serve for not more than two consecutive terms, following which a further period of three years shall elapse before any such member shall be eligible for re-appointment. </w:t>
      </w:r>
      <w:r w:rsidRPr="0078708C">
        <w:rPr>
          <w:color w:val="000000"/>
        </w:rPr>
        <w:t xml:space="preserve">  </w:t>
      </w:r>
    </w:p>
    <w:p w14:paraId="2C20044F" w14:textId="77777777" w:rsidR="00C33E08" w:rsidRPr="00770B81" w:rsidRDefault="00C33E08" w:rsidP="00CC40C7">
      <w:pPr>
        <w:pStyle w:val="para1"/>
        <w:numPr>
          <w:ilvl w:val="0"/>
          <w:numId w:val="29"/>
        </w:numPr>
        <w:tabs>
          <w:tab w:val="clear" w:pos="360"/>
          <w:tab w:val="left" w:pos="284"/>
        </w:tabs>
        <w:spacing w:before="0" w:after="240"/>
        <w:rPr>
          <w:rFonts w:asciiTheme="minorHAnsi" w:hAnsiTheme="minorHAnsi" w:cs="Calibri"/>
          <w:sz w:val="22"/>
          <w:szCs w:val="22"/>
        </w:rPr>
      </w:pPr>
      <w:r w:rsidRPr="00770B81">
        <w:rPr>
          <w:rFonts w:asciiTheme="minorHAnsi" w:hAnsiTheme="minorHAnsi" w:cs="Calibri"/>
          <w:sz w:val="22"/>
          <w:szCs w:val="22"/>
        </w:rPr>
        <w:t>The Committee may co-opt or consult further Fellows of the Society as required.</w:t>
      </w:r>
    </w:p>
    <w:p w14:paraId="6352128E" w14:textId="77777777" w:rsidR="00C33E08" w:rsidRDefault="00C33E08" w:rsidP="00CC40C7">
      <w:pPr>
        <w:numPr>
          <w:ilvl w:val="0"/>
          <w:numId w:val="29"/>
        </w:numPr>
        <w:spacing w:after="240" w:line="240" w:lineRule="auto"/>
        <w:jc w:val="both"/>
        <w:rPr>
          <w:rFonts w:cs="Calibri"/>
        </w:rPr>
      </w:pPr>
      <w:r w:rsidRPr="00A44806">
        <w:rPr>
          <w:rFonts w:cs="Calibri"/>
        </w:rPr>
        <w:t>The Committee may conduct its business throug</w:t>
      </w:r>
      <w:r>
        <w:rPr>
          <w:rFonts w:cs="Calibri"/>
        </w:rPr>
        <w:t xml:space="preserve">h meetings or by correspondence. </w:t>
      </w:r>
    </w:p>
    <w:p w14:paraId="5E9EB2D7" w14:textId="6930689D" w:rsidR="00C33E08" w:rsidRPr="00CE62EC" w:rsidRDefault="00C33E08" w:rsidP="00CC40C7">
      <w:pPr>
        <w:numPr>
          <w:ilvl w:val="0"/>
          <w:numId w:val="29"/>
        </w:numPr>
        <w:spacing w:after="240" w:line="240" w:lineRule="auto"/>
        <w:jc w:val="both"/>
        <w:rPr>
          <w:rFonts w:eastAsia="Times New Roman"/>
          <w:shd w:val="clear" w:color="auto" w:fill="FFFFFF"/>
        </w:rPr>
      </w:pPr>
      <w:r w:rsidRPr="4E3FA179">
        <w:rPr>
          <w:rFonts w:cs="Calibri"/>
        </w:rPr>
        <w:t xml:space="preserve">The Committee shall reach its decision on the award of the Medal at </w:t>
      </w:r>
      <w:r w:rsidR="000D76E0" w:rsidRPr="006A3B2D">
        <w:rPr>
          <w:rFonts w:cs="Calibri"/>
        </w:rPr>
        <w:t>a time previous to the</w:t>
      </w:r>
      <w:r w:rsidRPr="4E3FA179">
        <w:rPr>
          <w:rFonts w:cs="Calibri"/>
        </w:rPr>
        <w:t xml:space="preserve"> award ceremony to be held in September of the same year</w:t>
      </w:r>
      <w:r w:rsidRPr="00F55A2F">
        <w:rPr>
          <w:rFonts w:cs="Calibri"/>
        </w:rPr>
        <w:t>.</w:t>
      </w:r>
    </w:p>
    <w:p w14:paraId="093FD978" w14:textId="77777777" w:rsidR="00C33E08" w:rsidRDefault="00C33E08" w:rsidP="00CC40C7">
      <w:pPr>
        <w:pStyle w:val="ListParagraph"/>
        <w:numPr>
          <w:ilvl w:val="0"/>
          <w:numId w:val="29"/>
        </w:numPr>
        <w:spacing w:after="0" w:line="240" w:lineRule="auto"/>
        <w:textAlignment w:val="baseline"/>
        <w:rPr>
          <w:rFonts w:cs="Calibri"/>
        </w:rPr>
      </w:pPr>
      <w:r w:rsidRPr="00994793">
        <w:rPr>
          <w:rFonts w:cs="Calibri"/>
        </w:rPr>
        <w:t xml:space="preserve">The Medal shall be awarded to </w:t>
      </w:r>
      <w:r w:rsidRPr="00994793">
        <w:rPr>
          <w:rFonts w:cs="Calibri"/>
          <w:b/>
          <w:bCs/>
        </w:rPr>
        <w:t>one</w:t>
      </w:r>
      <w:r w:rsidRPr="00994793">
        <w:rPr>
          <w:rFonts w:cs="Calibri"/>
        </w:rPr>
        <w:t xml:space="preserve"> person during each Year but, in the event that the Committee concludes that no person meets the appropriate standard of excellence during a particular year, a Medal shall not be awarded.</w:t>
      </w:r>
      <w:r>
        <w:rPr>
          <w:rFonts w:cs="Calibri"/>
        </w:rPr>
        <w:br/>
      </w:r>
    </w:p>
    <w:p w14:paraId="718691A1" w14:textId="77777777" w:rsidR="00C33E08" w:rsidRPr="00B80E40" w:rsidRDefault="00C33E08" w:rsidP="00CC40C7">
      <w:pPr>
        <w:pStyle w:val="ListParagraph"/>
        <w:numPr>
          <w:ilvl w:val="0"/>
          <w:numId w:val="29"/>
        </w:numPr>
        <w:spacing w:after="0" w:line="240" w:lineRule="auto"/>
        <w:textAlignment w:val="baseline"/>
        <w:rPr>
          <w:rFonts w:cs="Calibri"/>
        </w:rPr>
      </w:pPr>
      <w:r w:rsidRPr="00B80E40">
        <w:rPr>
          <w:rFonts w:cs="Calibri"/>
        </w:rPr>
        <w:t>The recipient will be awarded a specially struck commemorative medal and is expected to receive the Award in person at a ceremony. The Medal shall be normally presented by the President of the Society during a ceremony arranged by the Society in September.</w:t>
      </w:r>
      <w:r>
        <w:rPr>
          <w:rFonts w:cs="Calibri"/>
        </w:rPr>
        <w:br/>
      </w:r>
    </w:p>
    <w:p w14:paraId="528DC0CD" w14:textId="5582E987" w:rsidR="00C33E08" w:rsidRPr="00D72C3A" w:rsidRDefault="00C33E08" w:rsidP="00CC40C7">
      <w:pPr>
        <w:pStyle w:val="ListParagraph"/>
        <w:numPr>
          <w:ilvl w:val="0"/>
          <w:numId w:val="29"/>
        </w:numPr>
        <w:spacing w:after="0" w:line="240" w:lineRule="auto"/>
        <w:rPr>
          <w:rFonts w:ascii="Calibri Light" w:eastAsia="Times New Roman" w:hAnsi="Calibri Light"/>
          <w:shd w:val="clear" w:color="auto" w:fill="FFFFFF"/>
        </w:rPr>
      </w:pPr>
      <w:r w:rsidRPr="00D72C3A">
        <w:rPr>
          <w:rFonts w:eastAsia="Times New Roman"/>
          <w:shd w:val="clear" w:color="auto" w:fill="FFFFFF"/>
        </w:rPr>
        <w:t xml:space="preserve">Each </w:t>
      </w:r>
      <w:r w:rsidRPr="00D72C3A">
        <w:rPr>
          <w:rFonts w:eastAsia="Times New Roman"/>
          <w:b/>
          <w:bCs/>
          <w:shd w:val="clear" w:color="auto" w:fill="FFFFFF"/>
        </w:rPr>
        <w:t>medal</w:t>
      </w:r>
      <w:r w:rsidRPr="00D72C3A">
        <w:rPr>
          <w:rFonts w:eastAsia="Times New Roman"/>
          <w:shd w:val="clear" w:color="auto" w:fill="FFFFFF"/>
        </w:rPr>
        <w:t xml:space="preserve"> will be accompanied by a </w:t>
      </w:r>
      <w:r w:rsidRPr="00D72C3A">
        <w:rPr>
          <w:rFonts w:eastAsia="Times New Roman"/>
          <w:b/>
          <w:bCs/>
          <w:shd w:val="clear" w:color="auto" w:fill="FFFFFF"/>
        </w:rPr>
        <w:t>monetary prize</w:t>
      </w:r>
      <w:r w:rsidRPr="00D72C3A">
        <w:rPr>
          <w:rFonts w:eastAsia="Times New Roman"/>
          <w:shd w:val="clear" w:color="auto" w:fill="FFFFFF"/>
        </w:rPr>
        <w:t xml:space="preserve"> and</w:t>
      </w:r>
      <w:r w:rsidRPr="00005ADE">
        <w:t xml:space="preserve"> a</w:t>
      </w:r>
      <w:r w:rsidR="00A44F47">
        <w:t>n</w:t>
      </w:r>
      <w:r w:rsidRPr="00005ADE">
        <w:t xml:space="preserve"> </w:t>
      </w:r>
      <w:r>
        <w:t>L</w:t>
      </w:r>
      <w:r w:rsidRPr="00005ADE">
        <w:t>S</w:t>
      </w:r>
      <w:r>
        <w:t>W</w:t>
      </w:r>
      <w:r w:rsidRPr="00005ADE">
        <w:t xml:space="preserve"> </w:t>
      </w:r>
      <w:r w:rsidRPr="00D72C3A">
        <w:rPr>
          <w:b/>
          <w:bCs/>
        </w:rPr>
        <w:t xml:space="preserve">certificate </w:t>
      </w:r>
      <w:r w:rsidRPr="4E3FA179">
        <w:t>which will also include the sponsor’s logo</w:t>
      </w:r>
      <w:r w:rsidRPr="00BE5144">
        <w:t>.</w:t>
      </w:r>
      <w:r>
        <w:br/>
      </w:r>
    </w:p>
    <w:p w14:paraId="3C2CFB5D" w14:textId="0C3E5B74" w:rsidR="00084A42" w:rsidRPr="00084A42" w:rsidRDefault="00084A42" w:rsidP="00CC40C7">
      <w:pPr>
        <w:pStyle w:val="ListParagraph"/>
        <w:numPr>
          <w:ilvl w:val="0"/>
          <w:numId w:val="29"/>
        </w:numPr>
        <w:spacing w:after="0" w:line="240" w:lineRule="auto"/>
        <w:jc w:val="both"/>
        <w:rPr>
          <w:rFonts w:ascii="Calibri Light" w:eastAsia="Times New Roman" w:hAnsi="Calibri Light"/>
          <w:shd w:val="clear" w:color="auto" w:fill="FFFFFF"/>
        </w:rPr>
      </w:pPr>
      <w:r w:rsidRPr="00005ADE">
        <w:t xml:space="preserve">Recipients </w:t>
      </w:r>
      <w:r>
        <w:t>will be invited</w:t>
      </w:r>
      <w:r w:rsidRPr="00005ADE">
        <w:t xml:space="preserve"> to </w:t>
      </w:r>
      <w:r w:rsidR="00E23AD9" w:rsidRPr="00CC40C7">
        <w:t>deliver</w:t>
      </w:r>
      <w:r w:rsidRPr="00005ADE">
        <w:t xml:space="preserve"> a relevant public lecture and/or publish a short article </w:t>
      </w:r>
      <w:r w:rsidRPr="00084A42">
        <w:rPr>
          <w:rFonts w:cs="Helvetica"/>
        </w:rPr>
        <w:t>normally</w:t>
      </w:r>
      <w:r w:rsidRPr="00084A42">
        <w:rPr>
          <w:rFonts w:eastAsia="Times New Roman"/>
          <w:shd w:val="clear" w:color="auto" w:fill="FFFFFF"/>
        </w:rPr>
        <w:t xml:space="preserve"> </w:t>
      </w:r>
      <w:r w:rsidRPr="00005ADE">
        <w:t xml:space="preserve">within </w:t>
      </w:r>
      <w:r>
        <w:t>12</w:t>
      </w:r>
      <w:r w:rsidRPr="00005ADE">
        <w:t xml:space="preserve"> months of the Award</w:t>
      </w:r>
      <w:r>
        <w:t xml:space="preserve"> and the Society will support the medallist to do this</w:t>
      </w:r>
      <w:r w:rsidRPr="00005ADE">
        <w:t xml:space="preserve">. </w:t>
      </w:r>
    </w:p>
    <w:p w14:paraId="232A674B" w14:textId="798D48C1" w:rsidR="00C33E08" w:rsidRPr="00D72C3A" w:rsidRDefault="00C33E08" w:rsidP="00084A42">
      <w:pPr>
        <w:pStyle w:val="ListParagraph"/>
        <w:spacing w:after="0" w:line="240" w:lineRule="auto"/>
        <w:jc w:val="both"/>
        <w:rPr>
          <w:rFonts w:ascii="Calibri Light" w:eastAsia="Times New Roman" w:hAnsi="Calibri Light"/>
          <w:shd w:val="clear" w:color="auto" w:fill="FFFFFF"/>
        </w:rPr>
      </w:pPr>
    </w:p>
    <w:sectPr w:rsidR="00C33E08" w:rsidRPr="00D72C3A" w:rsidSect="007F0598">
      <w:pgSz w:w="11906" w:h="16838"/>
      <w:pgMar w:top="964" w:right="1134" w:bottom="96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55AD4" w14:textId="77777777" w:rsidR="00FE2BB3" w:rsidRDefault="00FE2BB3" w:rsidP="00BE732F">
      <w:pPr>
        <w:spacing w:after="0" w:line="240" w:lineRule="auto"/>
      </w:pPr>
      <w:r>
        <w:separator/>
      </w:r>
    </w:p>
  </w:endnote>
  <w:endnote w:type="continuationSeparator" w:id="0">
    <w:p w14:paraId="20A5A3B7" w14:textId="77777777" w:rsidR="00FE2BB3" w:rsidRDefault="00FE2BB3" w:rsidP="00BE732F">
      <w:pPr>
        <w:spacing w:after="0" w:line="240" w:lineRule="auto"/>
      </w:pPr>
      <w:r>
        <w:continuationSeparator/>
      </w:r>
    </w:p>
  </w:endnote>
  <w:endnote w:type="continuationNotice" w:id="1">
    <w:p w14:paraId="76528035" w14:textId="77777777" w:rsidR="00FE2BB3" w:rsidRDefault="00FE2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ifry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2B826" w14:textId="77777777" w:rsidR="00FE2BB3" w:rsidRDefault="00FE2BB3" w:rsidP="00BE732F">
      <w:pPr>
        <w:spacing w:after="0" w:line="240" w:lineRule="auto"/>
      </w:pPr>
      <w:r>
        <w:separator/>
      </w:r>
    </w:p>
  </w:footnote>
  <w:footnote w:type="continuationSeparator" w:id="0">
    <w:p w14:paraId="40873D2F" w14:textId="77777777" w:rsidR="00FE2BB3" w:rsidRDefault="00FE2BB3" w:rsidP="00BE732F">
      <w:pPr>
        <w:spacing w:after="0" w:line="240" w:lineRule="auto"/>
      </w:pPr>
      <w:r>
        <w:continuationSeparator/>
      </w:r>
    </w:p>
  </w:footnote>
  <w:footnote w:type="continuationNotice" w:id="1">
    <w:p w14:paraId="67773E56" w14:textId="77777777" w:rsidR="00FE2BB3" w:rsidRDefault="00FE2B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047"/>
    <w:multiLevelType w:val="hybridMultilevel"/>
    <w:tmpl w:val="C49413F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85313"/>
    <w:multiLevelType w:val="hybridMultilevel"/>
    <w:tmpl w:val="7B38A0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E4949"/>
    <w:multiLevelType w:val="hybridMultilevel"/>
    <w:tmpl w:val="A3544666"/>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AB577A2"/>
    <w:multiLevelType w:val="hybridMultilevel"/>
    <w:tmpl w:val="87C28B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94225"/>
    <w:multiLevelType w:val="hybridMultilevel"/>
    <w:tmpl w:val="9D94E31C"/>
    <w:lvl w:ilvl="0" w:tplc="286297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75BCB"/>
    <w:multiLevelType w:val="hybridMultilevel"/>
    <w:tmpl w:val="86EC72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4981454"/>
    <w:multiLevelType w:val="hybridMultilevel"/>
    <w:tmpl w:val="C5B2E352"/>
    <w:lvl w:ilvl="0" w:tplc="4E405606">
      <w:start w:val="1"/>
      <w:numFmt w:val="decimal"/>
      <w:lvlText w:val="%1."/>
      <w:lvlJc w:val="left"/>
      <w:pPr>
        <w:ind w:left="720" w:hanging="360"/>
      </w:pPr>
      <w:rPr>
        <w:b/>
        <w:i w:val="0"/>
        <w:sz w:val="22"/>
        <w:szCs w:val="22"/>
      </w:rPr>
    </w:lvl>
    <w:lvl w:ilvl="1" w:tplc="E1C61C4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C1D0B"/>
    <w:multiLevelType w:val="hybridMultilevel"/>
    <w:tmpl w:val="B28E67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AB7986"/>
    <w:multiLevelType w:val="hybridMultilevel"/>
    <w:tmpl w:val="9CA4BAF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833202"/>
    <w:multiLevelType w:val="hybridMultilevel"/>
    <w:tmpl w:val="7F58C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07228"/>
    <w:multiLevelType w:val="hybridMultilevel"/>
    <w:tmpl w:val="520E69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33408CE"/>
    <w:multiLevelType w:val="hybridMultilevel"/>
    <w:tmpl w:val="11E26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577918"/>
    <w:multiLevelType w:val="hybridMultilevel"/>
    <w:tmpl w:val="C9CAF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A7C88"/>
    <w:multiLevelType w:val="hybridMultilevel"/>
    <w:tmpl w:val="6E5E6B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77A5E48"/>
    <w:multiLevelType w:val="hybridMultilevel"/>
    <w:tmpl w:val="8A06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541D4"/>
    <w:multiLevelType w:val="hybridMultilevel"/>
    <w:tmpl w:val="683C4E26"/>
    <w:lvl w:ilvl="0" w:tplc="9440E98C">
      <w:start w:val="10"/>
      <w:numFmt w:val="bullet"/>
      <w:lvlText w:val="-"/>
      <w:lvlJc w:val="left"/>
      <w:pPr>
        <w:ind w:left="1065" w:hanging="705"/>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C826B2"/>
    <w:multiLevelType w:val="hybridMultilevel"/>
    <w:tmpl w:val="E25A2DB0"/>
    <w:lvl w:ilvl="0" w:tplc="AC66669C">
      <w:start w:val="1"/>
      <w:numFmt w:val="lowerLetter"/>
      <w:lvlText w:val="%1)"/>
      <w:lvlJc w:val="left"/>
      <w:pPr>
        <w:ind w:left="1364" w:hanging="360"/>
      </w:pPr>
      <w:rPr>
        <w:rFonts w:hint="default"/>
      </w:r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7" w15:restartNumberingAfterBreak="0">
    <w:nsid w:val="50580930"/>
    <w:multiLevelType w:val="hybridMultilevel"/>
    <w:tmpl w:val="69C8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C0DF3"/>
    <w:multiLevelType w:val="hybridMultilevel"/>
    <w:tmpl w:val="C1CE89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48029E"/>
    <w:multiLevelType w:val="hybridMultilevel"/>
    <w:tmpl w:val="9DD6CA6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7E1A00"/>
    <w:multiLevelType w:val="hybridMultilevel"/>
    <w:tmpl w:val="D1D220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1D6C8F"/>
    <w:multiLevelType w:val="hybridMultilevel"/>
    <w:tmpl w:val="077C97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9EC6AA1"/>
    <w:multiLevelType w:val="hybridMultilevel"/>
    <w:tmpl w:val="E2A2F970"/>
    <w:lvl w:ilvl="0" w:tplc="08090001">
      <w:start w:val="1"/>
      <w:numFmt w:val="bullet"/>
      <w:lvlText w:val=""/>
      <w:lvlJc w:val="left"/>
      <w:pPr>
        <w:ind w:left="1080" w:hanging="360"/>
      </w:pPr>
      <w:rPr>
        <w:rFonts w:ascii="Symbol" w:hAnsi="Symbol" w:hint="default"/>
      </w:rPr>
    </w:lvl>
    <w:lvl w:ilvl="1" w:tplc="9440E98C">
      <w:start w:val="10"/>
      <w:numFmt w:val="bullet"/>
      <w:lvlText w:val="-"/>
      <w:lvlJc w:val="left"/>
      <w:pPr>
        <w:ind w:left="1800" w:hanging="360"/>
      </w:pPr>
      <w:rPr>
        <w:rFonts w:ascii="Calibri" w:eastAsia="Times New Roman"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B344B9"/>
    <w:multiLevelType w:val="hybridMultilevel"/>
    <w:tmpl w:val="485EA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644B55"/>
    <w:multiLevelType w:val="hybridMultilevel"/>
    <w:tmpl w:val="D1541544"/>
    <w:lvl w:ilvl="0" w:tplc="85881C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2B3686"/>
    <w:multiLevelType w:val="hybridMultilevel"/>
    <w:tmpl w:val="412EE538"/>
    <w:lvl w:ilvl="0" w:tplc="221E34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8180ECE"/>
    <w:multiLevelType w:val="hybridMultilevel"/>
    <w:tmpl w:val="B75CFAC6"/>
    <w:lvl w:ilvl="0" w:tplc="A7921792">
      <w:start w:val="1"/>
      <w:numFmt w:val="lowerLetter"/>
      <w:lvlText w:val="%1)"/>
      <w:lvlJc w:val="left"/>
      <w:pPr>
        <w:ind w:left="1364" w:hanging="360"/>
      </w:pPr>
      <w:rPr>
        <w:rFonts w:hint="default"/>
      </w:r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7" w15:restartNumberingAfterBreak="0">
    <w:nsid w:val="79685D6A"/>
    <w:multiLevelType w:val="hybridMultilevel"/>
    <w:tmpl w:val="657EF5F4"/>
    <w:lvl w:ilvl="0" w:tplc="0809000F">
      <w:start w:val="1"/>
      <w:numFmt w:val="decimal"/>
      <w:lvlText w:val="%1."/>
      <w:lvlJc w:val="left"/>
      <w:pPr>
        <w:ind w:left="1065" w:hanging="705"/>
      </w:pPr>
      <w:rPr>
        <w:rFonts w:hint="default"/>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516E34"/>
    <w:multiLevelType w:val="hybridMultilevel"/>
    <w:tmpl w:val="342CE778"/>
    <w:lvl w:ilvl="0" w:tplc="08090017">
      <w:start w:val="1"/>
      <w:numFmt w:val="lowerLetter"/>
      <w:lvlText w:val="%1)"/>
      <w:lvlJc w:val="left"/>
      <w:pPr>
        <w:ind w:left="568" w:hanging="360"/>
      </w:p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num w:numId="1">
    <w:abstractNumId w:val="0"/>
  </w:num>
  <w:num w:numId="2">
    <w:abstractNumId w:val="27"/>
  </w:num>
  <w:num w:numId="3">
    <w:abstractNumId w:val="15"/>
  </w:num>
  <w:num w:numId="4">
    <w:abstractNumId w:val="2"/>
  </w:num>
  <w:num w:numId="5">
    <w:abstractNumId w:val="6"/>
  </w:num>
  <w:num w:numId="6">
    <w:abstractNumId w:val="14"/>
  </w:num>
  <w:num w:numId="7">
    <w:abstractNumId w:val="17"/>
  </w:num>
  <w:num w:numId="8">
    <w:abstractNumId w:val="9"/>
  </w:num>
  <w:num w:numId="9">
    <w:abstractNumId w:val="1"/>
  </w:num>
  <w:num w:numId="10">
    <w:abstractNumId w:val="5"/>
  </w:num>
  <w:num w:numId="11">
    <w:abstractNumId w:val="3"/>
  </w:num>
  <w:num w:numId="12">
    <w:abstractNumId w:val="12"/>
  </w:num>
  <w:num w:numId="13">
    <w:abstractNumId w:val="8"/>
  </w:num>
  <w:num w:numId="14">
    <w:abstractNumId w:val="4"/>
  </w:num>
  <w:num w:numId="15">
    <w:abstractNumId w:val="7"/>
  </w:num>
  <w:num w:numId="16">
    <w:abstractNumId w:val="24"/>
  </w:num>
  <w:num w:numId="17">
    <w:abstractNumId w:val="22"/>
  </w:num>
  <w:num w:numId="18">
    <w:abstractNumId w:val="25"/>
  </w:num>
  <w:num w:numId="19">
    <w:abstractNumId w:val="13"/>
  </w:num>
  <w:num w:numId="20">
    <w:abstractNumId w:val="28"/>
  </w:num>
  <w:num w:numId="21">
    <w:abstractNumId w:val="18"/>
  </w:num>
  <w:num w:numId="22">
    <w:abstractNumId w:val="21"/>
  </w:num>
  <w:num w:numId="23">
    <w:abstractNumId w:val="23"/>
  </w:num>
  <w:num w:numId="24">
    <w:abstractNumId w:val="20"/>
  </w:num>
  <w:num w:numId="25">
    <w:abstractNumId w:val="11"/>
  </w:num>
  <w:num w:numId="26">
    <w:abstractNumId w:val="19"/>
  </w:num>
  <w:num w:numId="27">
    <w:abstractNumId w:val="10"/>
  </w:num>
  <w:num w:numId="28">
    <w:abstractNumId w:val="16"/>
  </w:num>
  <w:num w:numId="2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36"/>
    <w:rsid w:val="00001FF7"/>
    <w:rsid w:val="00020D1D"/>
    <w:rsid w:val="00024B46"/>
    <w:rsid w:val="000322E1"/>
    <w:rsid w:val="00034F76"/>
    <w:rsid w:val="000539CC"/>
    <w:rsid w:val="000672B0"/>
    <w:rsid w:val="0008381B"/>
    <w:rsid w:val="00084A42"/>
    <w:rsid w:val="00090110"/>
    <w:rsid w:val="0009309D"/>
    <w:rsid w:val="000A3097"/>
    <w:rsid w:val="000A573F"/>
    <w:rsid w:val="000A576D"/>
    <w:rsid w:val="000B5BC9"/>
    <w:rsid w:val="000D0C10"/>
    <w:rsid w:val="000D55E5"/>
    <w:rsid w:val="000D76E0"/>
    <w:rsid w:val="000F7754"/>
    <w:rsid w:val="001114F2"/>
    <w:rsid w:val="00132D3F"/>
    <w:rsid w:val="00140C3C"/>
    <w:rsid w:val="00141475"/>
    <w:rsid w:val="00142376"/>
    <w:rsid w:val="00150A5D"/>
    <w:rsid w:val="00154FD1"/>
    <w:rsid w:val="0016247D"/>
    <w:rsid w:val="00185B5C"/>
    <w:rsid w:val="001A26ED"/>
    <w:rsid w:val="001B0933"/>
    <w:rsid w:val="001C3F87"/>
    <w:rsid w:val="001D441C"/>
    <w:rsid w:val="001F2036"/>
    <w:rsid w:val="001F4E1B"/>
    <w:rsid w:val="002001D4"/>
    <w:rsid w:val="0020026B"/>
    <w:rsid w:val="00224333"/>
    <w:rsid w:val="00230FCC"/>
    <w:rsid w:val="00234120"/>
    <w:rsid w:val="002807A3"/>
    <w:rsid w:val="00284289"/>
    <w:rsid w:val="00291914"/>
    <w:rsid w:val="002A4A6E"/>
    <w:rsid w:val="002A5356"/>
    <w:rsid w:val="002B6C6A"/>
    <w:rsid w:val="002C5324"/>
    <w:rsid w:val="002D34C8"/>
    <w:rsid w:val="002E7EF7"/>
    <w:rsid w:val="002F60F5"/>
    <w:rsid w:val="0030460A"/>
    <w:rsid w:val="00321BB0"/>
    <w:rsid w:val="003409EC"/>
    <w:rsid w:val="003413C3"/>
    <w:rsid w:val="00345247"/>
    <w:rsid w:val="003472E1"/>
    <w:rsid w:val="0036750F"/>
    <w:rsid w:val="0038585C"/>
    <w:rsid w:val="00391EE3"/>
    <w:rsid w:val="00393D51"/>
    <w:rsid w:val="00396DDE"/>
    <w:rsid w:val="003A6F3E"/>
    <w:rsid w:val="003B7DE6"/>
    <w:rsid w:val="003C53CD"/>
    <w:rsid w:val="003C753F"/>
    <w:rsid w:val="003D12E1"/>
    <w:rsid w:val="003D1841"/>
    <w:rsid w:val="003D1CA3"/>
    <w:rsid w:val="003E1F7D"/>
    <w:rsid w:val="003E2F36"/>
    <w:rsid w:val="003F40A0"/>
    <w:rsid w:val="0040101D"/>
    <w:rsid w:val="004079F5"/>
    <w:rsid w:val="0044675F"/>
    <w:rsid w:val="0045006C"/>
    <w:rsid w:val="00454B02"/>
    <w:rsid w:val="00481426"/>
    <w:rsid w:val="00497605"/>
    <w:rsid w:val="004A5AC2"/>
    <w:rsid w:val="004B1401"/>
    <w:rsid w:val="004B1896"/>
    <w:rsid w:val="004C163D"/>
    <w:rsid w:val="004C4E63"/>
    <w:rsid w:val="004D2F30"/>
    <w:rsid w:val="004E3979"/>
    <w:rsid w:val="004E3CC0"/>
    <w:rsid w:val="004F0A41"/>
    <w:rsid w:val="005040ED"/>
    <w:rsid w:val="005253E4"/>
    <w:rsid w:val="005267B7"/>
    <w:rsid w:val="0053198F"/>
    <w:rsid w:val="0053534A"/>
    <w:rsid w:val="005574B1"/>
    <w:rsid w:val="00560402"/>
    <w:rsid w:val="00570D8D"/>
    <w:rsid w:val="0058116C"/>
    <w:rsid w:val="005B7D09"/>
    <w:rsid w:val="005C6842"/>
    <w:rsid w:val="005C68C5"/>
    <w:rsid w:val="005E215F"/>
    <w:rsid w:val="005E3387"/>
    <w:rsid w:val="005E544A"/>
    <w:rsid w:val="00611889"/>
    <w:rsid w:val="00615825"/>
    <w:rsid w:val="00617A65"/>
    <w:rsid w:val="006511FF"/>
    <w:rsid w:val="006651E3"/>
    <w:rsid w:val="00682189"/>
    <w:rsid w:val="00685AA9"/>
    <w:rsid w:val="00691895"/>
    <w:rsid w:val="006A0CD9"/>
    <w:rsid w:val="006A0E8C"/>
    <w:rsid w:val="006A2A01"/>
    <w:rsid w:val="006A2E4B"/>
    <w:rsid w:val="006A3B2D"/>
    <w:rsid w:val="006B59F4"/>
    <w:rsid w:val="006C71AF"/>
    <w:rsid w:val="006D46E1"/>
    <w:rsid w:val="006D67DD"/>
    <w:rsid w:val="006E3FE1"/>
    <w:rsid w:val="006E430D"/>
    <w:rsid w:val="006E4A0D"/>
    <w:rsid w:val="007016A3"/>
    <w:rsid w:val="00705B20"/>
    <w:rsid w:val="0073646F"/>
    <w:rsid w:val="00736DD4"/>
    <w:rsid w:val="00764C88"/>
    <w:rsid w:val="00773608"/>
    <w:rsid w:val="00773796"/>
    <w:rsid w:val="0078708C"/>
    <w:rsid w:val="007B613C"/>
    <w:rsid w:val="007C3994"/>
    <w:rsid w:val="007D5AB8"/>
    <w:rsid w:val="007F0598"/>
    <w:rsid w:val="007F6F19"/>
    <w:rsid w:val="00813C08"/>
    <w:rsid w:val="00842882"/>
    <w:rsid w:val="008509AF"/>
    <w:rsid w:val="008542D7"/>
    <w:rsid w:val="008605C7"/>
    <w:rsid w:val="00867D87"/>
    <w:rsid w:val="008812B3"/>
    <w:rsid w:val="00887F07"/>
    <w:rsid w:val="008A1BC5"/>
    <w:rsid w:val="008A29F0"/>
    <w:rsid w:val="008A6DDC"/>
    <w:rsid w:val="008C7782"/>
    <w:rsid w:val="008D2BA1"/>
    <w:rsid w:val="008F3C02"/>
    <w:rsid w:val="00902447"/>
    <w:rsid w:val="00902694"/>
    <w:rsid w:val="00922316"/>
    <w:rsid w:val="009278CB"/>
    <w:rsid w:val="009331D6"/>
    <w:rsid w:val="009425F2"/>
    <w:rsid w:val="009606A0"/>
    <w:rsid w:val="00973D0D"/>
    <w:rsid w:val="00994793"/>
    <w:rsid w:val="009A0ABC"/>
    <w:rsid w:val="009B3B63"/>
    <w:rsid w:val="009B4464"/>
    <w:rsid w:val="009C7BE3"/>
    <w:rsid w:val="009D2EA9"/>
    <w:rsid w:val="009E0D15"/>
    <w:rsid w:val="009F4189"/>
    <w:rsid w:val="00A00C7F"/>
    <w:rsid w:val="00A05B14"/>
    <w:rsid w:val="00A066F9"/>
    <w:rsid w:val="00A07235"/>
    <w:rsid w:val="00A113D7"/>
    <w:rsid w:val="00A26441"/>
    <w:rsid w:val="00A35FFF"/>
    <w:rsid w:val="00A44F47"/>
    <w:rsid w:val="00A452C6"/>
    <w:rsid w:val="00A51FB2"/>
    <w:rsid w:val="00A5389A"/>
    <w:rsid w:val="00A67987"/>
    <w:rsid w:val="00A77BC2"/>
    <w:rsid w:val="00A80D71"/>
    <w:rsid w:val="00A86573"/>
    <w:rsid w:val="00A876F1"/>
    <w:rsid w:val="00AB2F7A"/>
    <w:rsid w:val="00AD548C"/>
    <w:rsid w:val="00AE2E1E"/>
    <w:rsid w:val="00AF52F2"/>
    <w:rsid w:val="00B0761C"/>
    <w:rsid w:val="00B32EF0"/>
    <w:rsid w:val="00B3443F"/>
    <w:rsid w:val="00B35AB9"/>
    <w:rsid w:val="00B477A4"/>
    <w:rsid w:val="00B51159"/>
    <w:rsid w:val="00B5471A"/>
    <w:rsid w:val="00B678FF"/>
    <w:rsid w:val="00B77223"/>
    <w:rsid w:val="00B80E40"/>
    <w:rsid w:val="00B83F3A"/>
    <w:rsid w:val="00BA2C51"/>
    <w:rsid w:val="00BB2275"/>
    <w:rsid w:val="00BC32E3"/>
    <w:rsid w:val="00BC6859"/>
    <w:rsid w:val="00BD3959"/>
    <w:rsid w:val="00BD7037"/>
    <w:rsid w:val="00BE016D"/>
    <w:rsid w:val="00BE732F"/>
    <w:rsid w:val="00BF64E7"/>
    <w:rsid w:val="00C230E4"/>
    <w:rsid w:val="00C27556"/>
    <w:rsid w:val="00C33E08"/>
    <w:rsid w:val="00C40CCC"/>
    <w:rsid w:val="00C44A86"/>
    <w:rsid w:val="00C46B04"/>
    <w:rsid w:val="00C60155"/>
    <w:rsid w:val="00C71E15"/>
    <w:rsid w:val="00C86365"/>
    <w:rsid w:val="00C926A6"/>
    <w:rsid w:val="00C92E8E"/>
    <w:rsid w:val="00CB05E5"/>
    <w:rsid w:val="00CC23EE"/>
    <w:rsid w:val="00CC40C7"/>
    <w:rsid w:val="00CC52C8"/>
    <w:rsid w:val="00D151C8"/>
    <w:rsid w:val="00D159EF"/>
    <w:rsid w:val="00D2684D"/>
    <w:rsid w:val="00D40241"/>
    <w:rsid w:val="00D52605"/>
    <w:rsid w:val="00D6540B"/>
    <w:rsid w:val="00D70E4C"/>
    <w:rsid w:val="00D72C3A"/>
    <w:rsid w:val="00D75C3C"/>
    <w:rsid w:val="00D811F6"/>
    <w:rsid w:val="00D878B3"/>
    <w:rsid w:val="00D916BF"/>
    <w:rsid w:val="00DB7382"/>
    <w:rsid w:val="00DD1169"/>
    <w:rsid w:val="00DD2E98"/>
    <w:rsid w:val="00DD6E28"/>
    <w:rsid w:val="00DF1844"/>
    <w:rsid w:val="00E21911"/>
    <w:rsid w:val="00E23AD9"/>
    <w:rsid w:val="00E25DA2"/>
    <w:rsid w:val="00E25F2A"/>
    <w:rsid w:val="00E428D7"/>
    <w:rsid w:val="00E45B9E"/>
    <w:rsid w:val="00E5295B"/>
    <w:rsid w:val="00E54E75"/>
    <w:rsid w:val="00E6081A"/>
    <w:rsid w:val="00E651AA"/>
    <w:rsid w:val="00E85B93"/>
    <w:rsid w:val="00E90154"/>
    <w:rsid w:val="00EA3B23"/>
    <w:rsid w:val="00EC2B62"/>
    <w:rsid w:val="00EC3F11"/>
    <w:rsid w:val="00ED2A67"/>
    <w:rsid w:val="00EE698E"/>
    <w:rsid w:val="00EE7862"/>
    <w:rsid w:val="00EF629A"/>
    <w:rsid w:val="00F02AD7"/>
    <w:rsid w:val="00F06206"/>
    <w:rsid w:val="00F34A71"/>
    <w:rsid w:val="00F55240"/>
    <w:rsid w:val="00FA3033"/>
    <w:rsid w:val="00FA7EB6"/>
    <w:rsid w:val="00FD50D4"/>
    <w:rsid w:val="00FE2BB3"/>
    <w:rsid w:val="00FF2684"/>
    <w:rsid w:val="00FF7BED"/>
    <w:rsid w:val="02190D90"/>
    <w:rsid w:val="0223BB79"/>
    <w:rsid w:val="028F0698"/>
    <w:rsid w:val="0455C100"/>
    <w:rsid w:val="04CF3C5A"/>
    <w:rsid w:val="07EE4D32"/>
    <w:rsid w:val="099C551B"/>
    <w:rsid w:val="0AC50284"/>
    <w:rsid w:val="0C05EA2E"/>
    <w:rsid w:val="0DBDBE35"/>
    <w:rsid w:val="0EDA9C48"/>
    <w:rsid w:val="108D02F5"/>
    <w:rsid w:val="13433892"/>
    <w:rsid w:val="13BC316C"/>
    <w:rsid w:val="1459D512"/>
    <w:rsid w:val="15647016"/>
    <w:rsid w:val="161B0E88"/>
    <w:rsid w:val="17B5BC82"/>
    <w:rsid w:val="1AC91696"/>
    <w:rsid w:val="1ADB264E"/>
    <w:rsid w:val="1B9D0F0A"/>
    <w:rsid w:val="1CFC5106"/>
    <w:rsid w:val="1E982167"/>
    <w:rsid w:val="1F163A30"/>
    <w:rsid w:val="200B222B"/>
    <w:rsid w:val="2033F1C8"/>
    <w:rsid w:val="21A6F28C"/>
    <w:rsid w:val="22D4FD5C"/>
    <w:rsid w:val="2456D07F"/>
    <w:rsid w:val="268A0AEF"/>
    <w:rsid w:val="27B62C0F"/>
    <w:rsid w:val="28C20289"/>
    <w:rsid w:val="2CF56C02"/>
    <w:rsid w:val="2E1C9AD1"/>
    <w:rsid w:val="2F8D0E47"/>
    <w:rsid w:val="323B2632"/>
    <w:rsid w:val="32D1F8C9"/>
    <w:rsid w:val="32D795BE"/>
    <w:rsid w:val="33E69DD3"/>
    <w:rsid w:val="34084A33"/>
    <w:rsid w:val="3469BED3"/>
    <w:rsid w:val="354979E3"/>
    <w:rsid w:val="371684DB"/>
    <w:rsid w:val="371E3E95"/>
    <w:rsid w:val="37DBF6F2"/>
    <w:rsid w:val="39690655"/>
    <w:rsid w:val="3A122FCC"/>
    <w:rsid w:val="3A174D32"/>
    <w:rsid w:val="3A4E259D"/>
    <w:rsid w:val="3BFA23D0"/>
    <w:rsid w:val="3D85C65F"/>
    <w:rsid w:val="3FD94B6E"/>
    <w:rsid w:val="40BD6721"/>
    <w:rsid w:val="436CB7CB"/>
    <w:rsid w:val="43BB9168"/>
    <w:rsid w:val="43F507E3"/>
    <w:rsid w:val="4590D844"/>
    <w:rsid w:val="47CB34F6"/>
    <w:rsid w:val="4828DC3A"/>
    <w:rsid w:val="48488B79"/>
    <w:rsid w:val="48D05FA4"/>
    <w:rsid w:val="4989165E"/>
    <w:rsid w:val="4A4B9FB7"/>
    <w:rsid w:val="4A8ADF44"/>
    <w:rsid w:val="4ADC698E"/>
    <w:rsid w:val="4B684A17"/>
    <w:rsid w:val="4C05B981"/>
    <w:rsid w:val="4D7CE66F"/>
    <w:rsid w:val="4E3FA179"/>
    <w:rsid w:val="4E6E9739"/>
    <w:rsid w:val="4F3EE609"/>
    <w:rsid w:val="4F4761CA"/>
    <w:rsid w:val="51E81DC3"/>
    <w:rsid w:val="52823716"/>
    <w:rsid w:val="52EC660A"/>
    <w:rsid w:val="5330CD85"/>
    <w:rsid w:val="549E5360"/>
    <w:rsid w:val="55987E8A"/>
    <w:rsid w:val="55BC9ED5"/>
    <w:rsid w:val="5661D7EA"/>
    <w:rsid w:val="58C3A925"/>
    <w:rsid w:val="590F2627"/>
    <w:rsid w:val="59B7F5AE"/>
    <w:rsid w:val="5ACD77C9"/>
    <w:rsid w:val="5CDEC870"/>
    <w:rsid w:val="5E3BC652"/>
    <w:rsid w:val="600F508D"/>
    <w:rsid w:val="61CAD455"/>
    <w:rsid w:val="61F9A6DD"/>
    <w:rsid w:val="6219B7E9"/>
    <w:rsid w:val="65D480D2"/>
    <w:rsid w:val="684F8F36"/>
    <w:rsid w:val="69F33269"/>
    <w:rsid w:val="6C64283E"/>
    <w:rsid w:val="70F690A4"/>
    <w:rsid w:val="70F97890"/>
    <w:rsid w:val="741BECA6"/>
    <w:rsid w:val="7564549B"/>
    <w:rsid w:val="75F1E227"/>
    <w:rsid w:val="76F36C9F"/>
    <w:rsid w:val="77B9CC6E"/>
    <w:rsid w:val="781F4B65"/>
    <w:rsid w:val="783873C2"/>
    <w:rsid w:val="7951E001"/>
    <w:rsid w:val="79CE1D05"/>
    <w:rsid w:val="7B701484"/>
    <w:rsid w:val="7C3E5764"/>
    <w:rsid w:val="7D27CECE"/>
    <w:rsid w:val="7E280296"/>
    <w:rsid w:val="7E57A1F0"/>
    <w:rsid w:val="7EE953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ECD0B"/>
  <w15:docId w15:val="{E38B716A-4B48-4217-A475-2B2392FD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41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1BC5"/>
    <w:pPr>
      <w:keepNext/>
      <w:keepLines/>
      <w:spacing w:before="320" w:after="120"/>
      <w:outlineLvl w:val="1"/>
    </w:pPr>
    <w:rPr>
      <w:rFonts w:eastAsia="MS Gothic"/>
      <w:bCs/>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A1BC5"/>
    <w:rPr>
      <w:rFonts w:eastAsia="MS Gothic"/>
      <w:bCs/>
      <w:color w:val="C00000"/>
      <w:sz w:val="28"/>
      <w:szCs w:val="26"/>
    </w:rPr>
  </w:style>
  <w:style w:type="paragraph" w:styleId="NormalWeb">
    <w:name w:val="Normal (Web)"/>
    <w:basedOn w:val="Normal"/>
    <w:uiPriority w:val="99"/>
    <w:unhideWhenUsed/>
    <w:rsid w:val="003E2F36"/>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3E2F36"/>
  </w:style>
  <w:style w:type="paragraph" w:customStyle="1" w:styleId="Default">
    <w:name w:val="Default"/>
    <w:rsid w:val="003E2F3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2B6C6A"/>
    <w:pPr>
      <w:ind w:left="720"/>
      <w:contextualSpacing/>
    </w:pPr>
  </w:style>
  <w:style w:type="paragraph" w:styleId="Header">
    <w:name w:val="header"/>
    <w:basedOn w:val="Normal"/>
    <w:link w:val="HeaderChar"/>
    <w:uiPriority w:val="99"/>
    <w:unhideWhenUsed/>
    <w:rsid w:val="00BE7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32F"/>
  </w:style>
  <w:style w:type="paragraph" w:styleId="Footer">
    <w:name w:val="footer"/>
    <w:basedOn w:val="Normal"/>
    <w:link w:val="FooterChar"/>
    <w:uiPriority w:val="99"/>
    <w:unhideWhenUsed/>
    <w:rsid w:val="00BE7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32F"/>
  </w:style>
  <w:style w:type="character" w:styleId="CommentReference">
    <w:name w:val="annotation reference"/>
    <w:basedOn w:val="DefaultParagraphFont"/>
    <w:uiPriority w:val="99"/>
    <w:semiHidden/>
    <w:unhideWhenUsed/>
    <w:rsid w:val="00481426"/>
    <w:rPr>
      <w:sz w:val="16"/>
      <w:szCs w:val="16"/>
    </w:rPr>
  </w:style>
  <w:style w:type="paragraph" w:styleId="CommentText">
    <w:name w:val="annotation text"/>
    <w:basedOn w:val="Normal"/>
    <w:link w:val="CommentTextChar"/>
    <w:uiPriority w:val="99"/>
    <w:semiHidden/>
    <w:unhideWhenUsed/>
    <w:rsid w:val="00481426"/>
    <w:pPr>
      <w:spacing w:line="240" w:lineRule="auto"/>
    </w:pPr>
    <w:rPr>
      <w:sz w:val="20"/>
      <w:szCs w:val="20"/>
    </w:rPr>
  </w:style>
  <w:style w:type="character" w:customStyle="1" w:styleId="CommentTextChar">
    <w:name w:val="Comment Text Char"/>
    <w:basedOn w:val="DefaultParagraphFont"/>
    <w:link w:val="CommentText"/>
    <w:uiPriority w:val="99"/>
    <w:semiHidden/>
    <w:rsid w:val="00481426"/>
    <w:rPr>
      <w:sz w:val="20"/>
      <w:szCs w:val="20"/>
    </w:rPr>
  </w:style>
  <w:style w:type="paragraph" w:styleId="CommentSubject">
    <w:name w:val="annotation subject"/>
    <w:basedOn w:val="CommentText"/>
    <w:next w:val="CommentText"/>
    <w:link w:val="CommentSubjectChar"/>
    <w:uiPriority w:val="99"/>
    <w:semiHidden/>
    <w:unhideWhenUsed/>
    <w:rsid w:val="00481426"/>
    <w:rPr>
      <w:b/>
      <w:bCs/>
    </w:rPr>
  </w:style>
  <w:style w:type="character" w:customStyle="1" w:styleId="CommentSubjectChar">
    <w:name w:val="Comment Subject Char"/>
    <w:basedOn w:val="CommentTextChar"/>
    <w:link w:val="CommentSubject"/>
    <w:uiPriority w:val="99"/>
    <w:semiHidden/>
    <w:rsid w:val="00481426"/>
    <w:rPr>
      <w:b/>
      <w:bCs/>
      <w:sz w:val="20"/>
      <w:szCs w:val="20"/>
    </w:rPr>
  </w:style>
  <w:style w:type="paragraph" w:styleId="BalloonText">
    <w:name w:val="Balloon Text"/>
    <w:basedOn w:val="Normal"/>
    <w:link w:val="BalloonTextChar"/>
    <w:uiPriority w:val="99"/>
    <w:semiHidden/>
    <w:unhideWhenUsed/>
    <w:rsid w:val="00481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426"/>
    <w:rPr>
      <w:rFonts w:ascii="Segoe UI" w:hAnsi="Segoe UI" w:cs="Segoe UI"/>
      <w:sz w:val="18"/>
      <w:szCs w:val="18"/>
    </w:rPr>
  </w:style>
  <w:style w:type="character" w:customStyle="1" w:styleId="Heading1Char">
    <w:name w:val="Heading 1 Char"/>
    <w:basedOn w:val="DefaultParagraphFont"/>
    <w:link w:val="Heading1"/>
    <w:uiPriority w:val="9"/>
    <w:rsid w:val="00234120"/>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FF7BE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FF7BED"/>
  </w:style>
  <w:style w:type="character" w:customStyle="1" w:styleId="eop">
    <w:name w:val="eop"/>
    <w:basedOn w:val="DefaultParagraphFont"/>
    <w:rsid w:val="00FF7BED"/>
  </w:style>
  <w:style w:type="paragraph" w:customStyle="1" w:styleId="para1">
    <w:name w:val="para1"/>
    <w:basedOn w:val="Normal"/>
    <w:uiPriority w:val="99"/>
    <w:rsid w:val="00185B5C"/>
    <w:pPr>
      <w:tabs>
        <w:tab w:val="left" w:pos="360"/>
      </w:tabs>
      <w:spacing w:before="1" w:after="1" w:line="240" w:lineRule="auto"/>
      <w:ind w:left="360" w:hanging="360"/>
      <w:jc w:val="both"/>
    </w:pPr>
    <w:rPr>
      <w:rFonts w:ascii="Teifryn" w:eastAsia="Calibri" w:hAnsi="Teifryn" w:cs="Times New Roman"/>
      <w:noProof/>
      <w:sz w:val="18"/>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34883">
      <w:bodyDiv w:val="1"/>
      <w:marLeft w:val="0"/>
      <w:marRight w:val="0"/>
      <w:marTop w:val="0"/>
      <w:marBottom w:val="0"/>
      <w:divBdr>
        <w:top w:val="none" w:sz="0" w:space="0" w:color="auto"/>
        <w:left w:val="none" w:sz="0" w:space="0" w:color="auto"/>
        <w:bottom w:val="none" w:sz="0" w:space="0" w:color="auto"/>
        <w:right w:val="none" w:sz="0" w:space="0" w:color="auto"/>
      </w:divBdr>
    </w:div>
    <w:div w:id="500238554">
      <w:bodyDiv w:val="1"/>
      <w:marLeft w:val="0"/>
      <w:marRight w:val="0"/>
      <w:marTop w:val="0"/>
      <w:marBottom w:val="0"/>
      <w:divBdr>
        <w:top w:val="none" w:sz="0" w:space="0" w:color="auto"/>
        <w:left w:val="none" w:sz="0" w:space="0" w:color="auto"/>
        <w:bottom w:val="none" w:sz="0" w:space="0" w:color="auto"/>
        <w:right w:val="none" w:sz="0" w:space="0" w:color="auto"/>
      </w:divBdr>
    </w:div>
    <w:div w:id="1183477670">
      <w:bodyDiv w:val="1"/>
      <w:marLeft w:val="0"/>
      <w:marRight w:val="0"/>
      <w:marTop w:val="0"/>
      <w:marBottom w:val="0"/>
      <w:divBdr>
        <w:top w:val="none" w:sz="0" w:space="0" w:color="auto"/>
        <w:left w:val="none" w:sz="0" w:space="0" w:color="auto"/>
        <w:bottom w:val="none" w:sz="0" w:space="0" w:color="auto"/>
        <w:right w:val="none" w:sz="0" w:space="0" w:color="auto"/>
      </w:divBdr>
      <w:divsChild>
        <w:div w:id="1524585316">
          <w:marLeft w:val="0"/>
          <w:marRight w:val="0"/>
          <w:marTop w:val="0"/>
          <w:marBottom w:val="0"/>
          <w:divBdr>
            <w:top w:val="none" w:sz="0" w:space="0" w:color="auto"/>
            <w:left w:val="none" w:sz="0" w:space="0" w:color="auto"/>
            <w:bottom w:val="none" w:sz="0" w:space="0" w:color="auto"/>
            <w:right w:val="none" w:sz="0" w:space="0" w:color="auto"/>
          </w:divBdr>
          <w:divsChild>
            <w:div w:id="1132214178">
              <w:marLeft w:val="0"/>
              <w:marRight w:val="0"/>
              <w:marTop w:val="0"/>
              <w:marBottom w:val="0"/>
              <w:divBdr>
                <w:top w:val="none" w:sz="0" w:space="0" w:color="auto"/>
                <w:left w:val="none" w:sz="0" w:space="0" w:color="auto"/>
                <w:bottom w:val="none" w:sz="0" w:space="0" w:color="auto"/>
                <w:right w:val="none" w:sz="0" w:space="0" w:color="auto"/>
              </w:divBdr>
            </w:div>
          </w:divsChild>
        </w:div>
        <w:div w:id="1113482034">
          <w:marLeft w:val="0"/>
          <w:marRight w:val="0"/>
          <w:marTop w:val="0"/>
          <w:marBottom w:val="0"/>
          <w:divBdr>
            <w:top w:val="none" w:sz="0" w:space="0" w:color="auto"/>
            <w:left w:val="none" w:sz="0" w:space="0" w:color="auto"/>
            <w:bottom w:val="none" w:sz="0" w:space="0" w:color="auto"/>
            <w:right w:val="none" w:sz="0" w:space="0" w:color="auto"/>
          </w:divBdr>
          <w:divsChild>
            <w:div w:id="1063212934">
              <w:marLeft w:val="0"/>
              <w:marRight w:val="0"/>
              <w:marTop w:val="0"/>
              <w:marBottom w:val="0"/>
              <w:divBdr>
                <w:top w:val="none" w:sz="0" w:space="0" w:color="auto"/>
                <w:left w:val="none" w:sz="0" w:space="0" w:color="auto"/>
                <w:bottom w:val="none" w:sz="0" w:space="0" w:color="auto"/>
                <w:right w:val="none" w:sz="0" w:space="0" w:color="auto"/>
              </w:divBdr>
            </w:div>
          </w:divsChild>
        </w:div>
        <w:div w:id="1492482090">
          <w:marLeft w:val="0"/>
          <w:marRight w:val="0"/>
          <w:marTop w:val="0"/>
          <w:marBottom w:val="0"/>
          <w:divBdr>
            <w:top w:val="none" w:sz="0" w:space="0" w:color="auto"/>
            <w:left w:val="none" w:sz="0" w:space="0" w:color="auto"/>
            <w:bottom w:val="none" w:sz="0" w:space="0" w:color="auto"/>
            <w:right w:val="none" w:sz="0" w:space="0" w:color="auto"/>
          </w:divBdr>
          <w:divsChild>
            <w:div w:id="319970933">
              <w:marLeft w:val="0"/>
              <w:marRight w:val="0"/>
              <w:marTop w:val="0"/>
              <w:marBottom w:val="0"/>
              <w:divBdr>
                <w:top w:val="none" w:sz="0" w:space="0" w:color="auto"/>
                <w:left w:val="none" w:sz="0" w:space="0" w:color="auto"/>
                <w:bottom w:val="none" w:sz="0" w:space="0" w:color="auto"/>
                <w:right w:val="none" w:sz="0" w:space="0" w:color="auto"/>
              </w:divBdr>
            </w:div>
          </w:divsChild>
        </w:div>
        <w:div w:id="875702936">
          <w:marLeft w:val="0"/>
          <w:marRight w:val="0"/>
          <w:marTop w:val="0"/>
          <w:marBottom w:val="0"/>
          <w:divBdr>
            <w:top w:val="none" w:sz="0" w:space="0" w:color="auto"/>
            <w:left w:val="none" w:sz="0" w:space="0" w:color="auto"/>
            <w:bottom w:val="none" w:sz="0" w:space="0" w:color="auto"/>
            <w:right w:val="none" w:sz="0" w:space="0" w:color="auto"/>
          </w:divBdr>
          <w:divsChild>
            <w:div w:id="12726660">
              <w:marLeft w:val="0"/>
              <w:marRight w:val="0"/>
              <w:marTop w:val="0"/>
              <w:marBottom w:val="0"/>
              <w:divBdr>
                <w:top w:val="none" w:sz="0" w:space="0" w:color="auto"/>
                <w:left w:val="none" w:sz="0" w:space="0" w:color="auto"/>
                <w:bottom w:val="none" w:sz="0" w:space="0" w:color="auto"/>
                <w:right w:val="none" w:sz="0" w:space="0" w:color="auto"/>
              </w:divBdr>
            </w:div>
          </w:divsChild>
        </w:div>
        <w:div w:id="627123709">
          <w:marLeft w:val="0"/>
          <w:marRight w:val="0"/>
          <w:marTop w:val="0"/>
          <w:marBottom w:val="0"/>
          <w:divBdr>
            <w:top w:val="none" w:sz="0" w:space="0" w:color="auto"/>
            <w:left w:val="none" w:sz="0" w:space="0" w:color="auto"/>
            <w:bottom w:val="none" w:sz="0" w:space="0" w:color="auto"/>
            <w:right w:val="none" w:sz="0" w:space="0" w:color="auto"/>
          </w:divBdr>
          <w:divsChild>
            <w:div w:id="768231225">
              <w:marLeft w:val="0"/>
              <w:marRight w:val="0"/>
              <w:marTop w:val="0"/>
              <w:marBottom w:val="0"/>
              <w:divBdr>
                <w:top w:val="none" w:sz="0" w:space="0" w:color="auto"/>
                <w:left w:val="none" w:sz="0" w:space="0" w:color="auto"/>
                <w:bottom w:val="none" w:sz="0" w:space="0" w:color="auto"/>
                <w:right w:val="none" w:sz="0" w:space="0" w:color="auto"/>
              </w:divBdr>
            </w:div>
            <w:div w:id="2007131126">
              <w:marLeft w:val="0"/>
              <w:marRight w:val="0"/>
              <w:marTop w:val="0"/>
              <w:marBottom w:val="0"/>
              <w:divBdr>
                <w:top w:val="none" w:sz="0" w:space="0" w:color="auto"/>
                <w:left w:val="none" w:sz="0" w:space="0" w:color="auto"/>
                <w:bottom w:val="none" w:sz="0" w:space="0" w:color="auto"/>
                <w:right w:val="none" w:sz="0" w:space="0" w:color="auto"/>
              </w:divBdr>
            </w:div>
            <w:div w:id="2095395775">
              <w:marLeft w:val="0"/>
              <w:marRight w:val="0"/>
              <w:marTop w:val="0"/>
              <w:marBottom w:val="0"/>
              <w:divBdr>
                <w:top w:val="none" w:sz="0" w:space="0" w:color="auto"/>
                <w:left w:val="none" w:sz="0" w:space="0" w:color="auto"/>
                <w:bottom w:val="none" w:sz="0" w:space="0" w:color="auto"/>
                <w:right w:val="none" w:sz="0" w:space="0" w:color="auto"/>
              </w:divBdr>
            </w:div>
            <w:div w:id="1259943077">
              <w:marLeft w:val="0"/>
              <w:marRight w:val="0"/>
              <w:marTop w:val="0"/>
              <w:marBottom w:val="0"/>
              <w:divBdr>
                <w:top w:val="none" w:sz="0" w:space="0" w:color="auto"/>
                <w:left w:val="none" w:sz="0" w:space="0" w:color="auto"/>
                <w:bottom w:val="none" w:sz="0" w:space="0" w:color="auto"/>
                <w:right w:val="none" w:sz="0" w:space="0" w:color="auto"/>
              </w:divBdr>
            </w:div>
          </w:divsChild>
        </w:div>
        <w:div w:id="1782073210">
          <w:marLeft w:val="0"/>
          <w:marRight w:val="0"/>
          <w:marTop w:val="0"/>
          <w:marBottom w:val="0"/>
          <w:divBdr>
            <w:top w:val="none" w:sz="0" w:space="0" w:color="auto"/>
            <w:left w:val="none" w:sz="0" w:space="0" w:color="auto"/>
            <w:bottom w:val="none" w:sz="0" w:space="0" w:color="auto"/>
            <w:right w:val="none" w:sz="0" w:space="0" w:color="auto"/>
          </w:divBdr>
          <w:divsChild>
            <w:div w:id="1550454834">
              <w:marLeft w:val="0"/>
              <w:marRight w:val="0"/>
              <w:marTop w:val="0"/>
              <w:marBottom w:val="0"/>
              <w:divBdr>
                <w:top w:val="none" w:sz="0" w:space="0" w:color="auto"/>
                <w:left w:val="none" w:sz="0" w:space="0" w:color="auto"/>
                <w:bottom w:val="none" w:sz="0" w:space="0" w:color="auto"/>
                <w:right w:val="none" w:sz="0" w:space="0" w:color="auto"/>
              </w:divBdr>
            </w:div>
            <w:div w:id="1690451870">
              <w:marLeft w:val="0"/>
              <w:marRight w:val="0"/>
              <w:marTop w:val="0"/>
              <w:marBottom w:val="0"/>
              <w:divBdr>
                <w:top w:val="none" w:sz="0" w:space="0" w:color="auto"/>
                <w:left w:val="none" w:sz="0" w:space="0" w:color="auto"/>
                <w:bottom w:val="none" w:sz="0" w:space="0" w:color="auto"/>
                <w:right w:val="none" w:sz="0" w:space="0" w:color="auto"/>
              </w:divBdr>
            </w:div>
            <w:div w:id="683938330">
              <w:marLeft w:val="0"/>
              <w:marRight w:val="0"/>
              <w:marTop w:val="0"/>
              <w:marBottom w:val="0"/>
              <w:divBdr>
                <w:top w:val="none" w:sz="0" w:space="0" w:color="auto"/>
                <w:left w:val="none" w:sz="0" w:space="0" w:color="auto"/>
                <w:bottom w:val="none" w:sz="0" w:space="0" w:color="auto"/>
                <w:right w:val="none" w:sz="0" w:space="0" w:color="auto"/>
              </w:divBdr>
            </w:div>
          </w:divsChild>
        </w:div>
        <w:div w:id="2045858519">
          <w:marLeft w:val="0"/>
          <w:marRight w:val="0"/>
          <w:marTop w:val="0"/>
          <w:marBottom w:val="0"/>
          <w:divBdr>
            <w:top w:val="none" w:sz="0" w:space="0" w:color="auto"/>
            <w:left w:val="none" w:sz="0" w:space="0" w:color="auto"/>
            <w:bottom w:val="none" w:sz="0" w:space="0" w:color="auto"/>
            <w:right w:val="none" w:sz="0" w:space="0" w:color="auto"/>
          </w:divBdr>
          <w:divsChild>
            <w:div w:id="526412384">
              <w:marLeft w:val="0"/>
              <w:marRight w:val="0"/>
              <w:marTop w:val="0"/>
              <w:marBottom w:val="0"/>
              <w:divBdr>
                <w:top w:val="none" w:sz="0" w:space="0" w:color="auto"/>
                <w:left w:val="none" w:sz="0" w:space="0" w:color="auto"/>
                <w:bottom w:val="none" w:sz="0" w:space="0" w:color="auto"/>
                <w:right w:val="none" w:sz="0" w:space="0" w:color="auto"/>
              </w:divBdr>
            </w:div>
          </w:divsChild>
        </w:div>
        <w:div w:id="1450197266">
          <w:marLeft w:val="0"/>
          <w:marRight w:val="0"/>
          <w:marTop w:val="0"/>
          <w:marBottom w:val="0"/>
          <w:divBdr>
            <w:top w:val="none" w:sz="0" w:space="0" w:color="auto"/>
            <w:left w:val="none" w:sz="0" w:space="0" w:color="auto"/>
            <w:bottom w:val="none" w:sz="0" w:space="0" w:color="auto"/>
            <w:right w:val="none" w:sz="0" w:space="0" w:color="auto"/>
          </w:divBdr>
          <w:divsChild>
            <w:div w:id="432743542">
              <w:marLeft w:val="0"/>
              <w:marRight w:val="0"/>
              <w:marTop w:val="0"/>
              <w:marBottom w:val="0"/>
              <w:divBdr>
                <w:top w:val="none" w:sz="0" w:space="0" w:color="auto"/>
                <w:left w:val="none" w:sz="0" w:space="0" w:color="auto"/>
                <w:bottom w:val="none" w:sz="0" w:space="0" w:color="auto"/>
                <w:right w:val="none" w:sz="0" w:space="0" w:color="auto"/>
              </w:divBdr>
            </w:div>
          </w:divsChild>
        </w:div>
        <w:div w:id="1296908442">
          <w:marLeft w:val="0"/>
          <w:marRight w:val="0"/>
          <w:marTop w:val="0"/>
          <w:marBottom w:val="0"/>
          <w:divBdr>
            <w:top w:val="none" w:sz="0" w:space="0" w:color="auto"/>
            <w:left w:val="none" w:sz="0" w:space="0" w:color="auto"/>
            <w:bottom w:val="none" w:sz="0" w:space="0" w:color="auto"/>
            <w:right w:val="none" w:sz="0" w:space="0" w:color="auto"/>
          </w:divBdr>
          <w:divsChild>
            <w:div w:id="1617181198">
              <w:marLeft w:val="0"/>
              <w:marRight w:val="0"/>
              <w:marTop w:val="0"/>
              <w:marBottom w:val="0"/>
              <w:divBdr>
                <w:top w:val="none" w:sz="0" w:space="0" w:color="auto"/>
                <w:left w:val="none" w:sz="0" w:space="0" w:color="auto"/>
                <w:bottom w:val="none" w:sz="0" w:space="0" w:color="auto"/>
                <w:right w:val="none" w:sz="0" w:space="0" w:color="auto"/>
              </w:divBdr>
            </w:div>
          </w:divsChild>
        </w:div>
        <w:div w:id="2009212107">
          <w:marLeft w:val="0"/>
          <w:marRight w:val="0"/>
          <w:marTop w:val="0"/>
          <w:marBottom w:val="0"/>
          <w:divBdr>
            <w:top w:val="none" w:sz="0" w:space="0" w:color="auto"/>
            <w:left w:val="none" w:sz="0" w:space="0" w:color="auto"/>
            <w:bottom w:val="none" w:sz="0" w:space="0" w:color="auto"/>
            <w:right w:val="none" w:sz="0" w:space="0" w:color="auto"/>
          </w:divBdr>
          <w:divsChild>
            <w:div w:id="2075623322">
              <w:marLeft w:val="0"/>
              <w:marRight w:val="0"/>
              <w:marTop w:val="0"/>
              <w:marBottom w:val="0"/>
              <w:divBdr>
                <w:top w:val="none" w:sz="0" w:space="0" w:color="auto"/>
                <w:left w:val="none" w:sz="0" w:space="0" w:color="auto"/>
                <w:bottom w:val="none" w:sz="0" w:space="0" w:color="auto"/>
                <w:right w:val="none" w:sz="0" w:space="0" w:color="auto"/>
              </w:divBdr>
            </w:div>
          </w:divsChild>
        </w:div>
        <w:div w:id="589388085">
          <w:marLeft w:val="0"/>
          <w:marRight w:val="0"/>
          <w:marTop w:val="0"/>
          <w:marBottom w:val="0"/>
          <w:divBdr>
            <w:top w:val="none" w:sz="0" w:space="0" w:color="auto"/>
            <w:left w:val="none" w:sz="0" w:space="0" w:color="auto"/>
            <w:bottom w:val="none" w:sz="0" w:space="0" w:color="auto"/>
            <w:right w:val="none" w:sz="0" w:space="0" w:color="auto"/>
          </w:divBdr>
          <w:divsChild>
            <w:div w:id="259727823">
              <w:marLeft w:val="0"/>
              <w:marRight w:val="0"/>
              <w:marTop w:val="0"/>
              <w:marBottom w:val="0"/>
              <w:divBdr>
                <w:top w:val="none" w:sz="0" w:space="0" w:color="auto"/>
                <w:left w:val="none" w:sz="0" w:space="0" w:color="auto"/>
                <w:bottom w:val="none" w:sz="0" w:space="0" w:color="auto"/>
                <w:right w:val="none" w:sz="0" w:space="0" w:color="auto"/>
              </w:divBdr>
            </w:div>
          </w:divsChild>
        </w:div>
        <w:div w:id="1787429285">
          <w:marLeft w:val="0"/>
          <w:marRight w:val="0"/>
          <w:marTop w:val="0"/>
          <w:marBottom w:val="0"/>
          <w:divBdr>
            <w:top w:val="none" w:sz="0" w:space="0" w:color="auto"/>
            <w:left w:val="none" w:sz="0" w:space="0" w:color="auto"/>
            <w:bottom w:val="none" w:sz="0" w:space="0" w:color="auto"/>
            <w:right w:val="none" w:sz="0" w:space="0" w:color="auto"/>
          </w:divBdr>
          <w:divsChild>
            <w:div w:id="1495758262">
              <w:marLeft w:val="0"/>
              <w:marRight w:val="0"/>
              <w:marTop w:val="0"/>
              <w:marBottom w:val="0"/>
              <w:divBdr>
                <w:top w:val="none" w:sz="0" w:space="0" w:color="auto"/>
                <w:left w:val="none" w:sz="0" w:space="0" w:color="auto"/>
                <w:bottom w:val="none" w:sz="0" w:space="0" w:color="auto"/>
                <w:right w:val="none" w:sz="0" w:space="0" w:color="auto"/>
              </w:divBdr>
            </w:div>
          </w:divsChild>
        </w:div>
        <w:div w:id="441613260">
          <w:marLeft w:val="0"/>
          <w:marRight w:val="0"/>
          <w:marTop w:val="0"/>
          <w:marBottom w:val="0"/>
          <w:divBdr>
            <w:top w:val="none" w:sz="0" w:space="0" w:color="auto"/>
            <w:left w:val="none" w:sz="0" w:space="0" w:color="auto"/>
            <w:bottom w:val="none" w:sz="0" w:space="0" w:color="auto"/>
            <w:right w:val="none" w:sz="0" w:space="0" w:color="auto"/>
          </w:divBdr>
          <w:divsChild>
            <w:div w:id="584463748">
              <w:marLeft w:val="0"/>
              <w:marRight w:val="0"/>
              <w:marTop w:val="0"/>
              <w:marBottom w:val="0"/>
              <w:divBdr>
                <w:top w:val="none" w:sz="0" w:space="0" w:color="auto"/>
                <w:left w:val="none" w:sz="0" w:space="0" w:color="auto"/>
                <w:bottom w:val="none" w:sz="0" w:space="0" w:color="auto"/>
                <w:right w:val="none" w:sz="0" w:space="0" w:color="auto"/>
              </w:divBdr>
            </w:div>
          </w:divsChild>
        </w:div>
        <w:div w:id="726688942">
          <w:marLeft w:val="0"/>
          <w:marRight w:val="0"/>
          <w:marTop w:val="0"/>
          <w:marBottom w:val="0"/>
          <w:divBdr>
            <w:top w:val="none" w:sz="0" w:space="0" w:color="auto"/>
            <w:left w:val="none" w:sz="0" w:space="0" w:color="auto"/>
            <w:bottom w:val="none" w:sz="0" w:space="0" w:color="auto"/>
            <w:right w:val="none" w:sz="0" w:space="0" w:color="auto"/>
          </w:divBdr>
          <w:divsChild>
            <w:div w:id="1629705470">
              <w:marLeft w:val="0"/>
              <w:marRight w:val="0"/>
              <w:marTop w:val="0"/>
              <w:marBottom w:val="0"/>
              <w:divBdr>
                <w:top w:val="none" w:sz="0" w:space="0" w:color="auto"/>
                <w:left w:val="none" w:sz="0" w:space="0" w:color="auto"/>
                <w:bottom w:val="none" w:sz="0" w:space="0" w:color="auto"/>
                <w:right w:val="none" w:sz="0" w:space="0" w:color="auto"/>
              </w:divBdr>
            </w:div>
          </w:divsChild>
        </w:div>
        <w:div w:id="1968774566">
          <w:marLeft w:val="0"/>
          <w:marRight w:val="0"/>
          <w:marTop w:val="0"/>
          <w:marBottom w:val="0"/>
          <w:divBdr>
            <w:top w:val="none" w:sz="0" w:space="0" w:color="auto"/>
            <w:left w:val="none" w:sz="0" w:space="0" w:color="auto"/>
            <w:bottom w:val="none" w:sz="0" w:space="0" w:color="auto"/>
            <w:right w:val="none" w:sz="0" w:space="0" w:color="auto"/>
          </w:divBdr>
          <w:divsChild>
            <w:div w:id="2213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3" ma:contentTypeDescription="Create a new document." ma:contentTypeScope="" ma:versionID="64be3e9385867f16fa1925516248b53a">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35d1229dd522368364e4dcb8b23cc207"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4B5C9-7FE9-4ECA-95FE-C99E5E1A1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605E3-2A6B-4E93-9361-4A6BD9675813}">
  <ds:schemaRefs>
    <ds:schemaRef ds:uri="http://schemas.microsoft.com/sharepoint/v3/contenttype/forms"/>
  </ds:schemaRefs>
</ds:datastoreItem>
</file>

<file path=customXml/itemProps3.xml><?xml version="1.0" encoding="utf-8"?>
<ds:datastoreItem xmlns:ds="http://schemas.openxmlformats.org/officeDocument/2006/customXml" ds:itemID="{968EE470-B8E2-4085-8DEE-31E0B54831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2E5A03-18C5-4497-B17C-7CA1C157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Morse</dc:creator>
  <cp:lastModifiedBy>Fiona Gaskell</cp:lastModifiedBy>
  <cp:revision>4</cp:revision>
  <dcterms:created xsi:type="dcterms:W3CDTF">2022-02-28T17:59:00Z</dcterms:created>
  <dcterms:modified xsi:type="dcterms:W3CDTF">2022-02-28T18:06:00Z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ies>
</file>