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314B" w14:textId="77777777" w:rsidR="00DD2975" w:rsidRDefault="009203D4" w:rsidP="00897288">
      <w:pPr>
        <w:jc w:val="center"/>
        <w:rPr>
          <w:noProof/>
          <w:lang w:eastAsia="en-GB"/>
        </w:rPr>
      </w:pPr>
      <w:r>
        <w:rPr>
          <w:noProof/>
          <w:lang w:eastAsia="en-GB"/>
        </w:rPr>
        <w:pict w14:anchorId="4CD26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Miscellaneous\Logos\Current\LSW logo.JPG" style="width:315.75pt;height:70.5pt;visibility:visible">
            <v:imagedata r:id="rId7" o:title="LSW logo"/>
          </v:shape>
        </w:pict>
      </w:r>
    </w:p>
    <w:p w14:paraId="70278C1A" w14:textId="684B1E73" w:rsidR="00183EEE" w:rsidRDefault="00183EEE" w:rsidP="00183EEE">
      <w:pPr>
        <w:jc w:val="center"/>
        <w:rPr>
          <w:rFonts w:cs="Calibri"/>
          <w:sz w:val="28"/>
          <w:szCs w:val="28"/>
        </w:rPr>
      </w:pPr>
      <w:r>
        <w:rPr>
          <w:b/>
          <w:sz w:val="28"/>
          <w:szCs w:val="28"/>
        </w:rPr>
        <w:t>The France</w:t>
      </w:r>
      <w:r w:rsidR="00EB6E38">
        <w:rPr>
          <w:b/>
          <w:sz w:val="28"/>
          <w:szCs w:val="28"/>
        </w:rPr>
        <w:t>s</w:t>
      </w:r>
      <w:r>
        <w:rPr>
          <w:b/>
          <w:sz w:val="28"/>
          <w:szCs w:val="28"/>
        </w:rPr>
        <w:t xml:space="preserve"> Hoggan Meda</w:t>
      </w:r>
      <w:r w:rsidR="00295901" w:rsidRPr="00A44806">
        <w:rPr>
          <w:b/>
          <w:sz w:val="28"/>
          <w:szCs w:val="28"/>
        </w:rPr>
        <w:t>l</w:t>
      </w:r>
      <w:r w:rsidR="008B21C4">
        <w:rPr>
          <w:b/>
          <w:sz w:val="28"/>
          <w:szCs w:val="28"/>
        </w:rPr>
        <w:t xml:space="preserve"> </w:t>
      </w:r>
      <w:r>
        <w:rPr>
          <w:b/>
          <w:sz w:val="28"/>
          <w:szCs w:val="28"/>
        </w:rPr>
        <w:t xml:space="preserve">Regulations </w:t>
      </w:r>
    </w:p>
    <w:p w14:paraId="3836A972" w14:textId="77777777" w:rsidR="00183EEE" w:rsidRDefault="00183EEE" w:rsidP="009E7B0F">
      <w:pPr>
        <w:jc w:val="both"/>
        <w:rPr>
          <w:rFonts w:cs="Calibri"/>
          <w:sz w:val="28"/>
          <w:szCs w:val="28"/>
        </w:rPr>
      </w:pPr>
    </w:p>
    <w:p w14:paraId="240F58C0" w14:textId="69F59AC6" w:rsidR="00EB6E38" w:rsidRPr="009E7B0F" w:rsidRDefault="00EB6E38" w:rsidP="009E7B0F">
      <w:pPr>
        <w:jc w:val="both"/>
        <w:rPr>
          <w:rFonts w:asciiTheme="minorHAnsi" w:hAnsiTheme="minorHAnsi" w:cs="Calibri"/>
          <w:i/>
        </w:rPr>
      </w:pPr>
      <w:r w:rsidRPr="009E7B0F">
        <w:rPr>
          <w:rFonts w:asciiTheme="minorHAnsi" w:eastAsia="Times New Roman" w:hAnsiTheme="minorHAnsi"/>
          <w:i/>
        </w:rPr>
        <w:t xml:space="preserve">The Award </w:t>
      </w:r>
      <w:r w:rsidR="000D5408" w:rsidRPr="009E7B0F">
        <w:rPr>
          <w:rFonts w:asciiTheme="minorHAnsi" w:eastAsia="Times New Roman" w:hAnsiTheme="minorHAnsi"/>
          <w:i/>
        </w:rPr>
        <w:t>(medal and prize money</w:t>
      </w:r>
      <w:r w:rsidRPr="009E7B0F">
        <w:rPr>
          <w:rFonts w:asciiTheme="minorHAnsi" w:eastAsia="Times New Roman" w:hAnsiTheme="minorHAnsi"/>
          <w:i/>
        </w:rPr>
        <w:t xml:space="preserve">) is </w:t>
      </w:r>
      <w:r w:rsidRPr="009E7B0F">
        <w:rPr>
          <w:rFonts w:asciiTheme="minorHAnsi" w:hAnsiTheme="minorHAnsi" w:cs="Calibri"/>
          <w:i/>
        </w:rPr>
        <w:t>sponsored by the</w:t>
      </w:r>
      <w:r w:rsidRPr="009E7B0F">
        <w:rPr>
          <w:rFonts w:asciiTheme="minorHAnsi" w:hAnsiTheme="minorHAnsi"/>
          <w:i/>
        </w:rPr>
        <w:t xml:space="preserve"> </w:t>
      </w:r>
      <w:r w:rsidRPr="009E7B0F">
        <w:rPr>
          <w:rFonts w:asciiTheme="minorHAnsi" w:hAnsiTheme="minorHAnsi" w:cs="Calibri"/>
          <w:i/>
        </w:rPr>
        <w:t>Minister for Economy, Science and Transport, Edwina Hart AM, with strong support from the Chief Scientific Adviser for Wales, Professor Julie Williams CBE FLSW.</w:t>
      </w:r>
    </w:p>
    <w:p w14:paraId="7BCC8B86" w14:textId="77777777" w:rsidR="00EB6E38" w:rsidRPr="009E7B0F" w:rsidRDefault="00EB6E38" w:rsidP="009E7B0F">
      <w:pPr>
        <w:ind w:left="-851" w:firstLine="851"/>
        <w:jc w:val="both"/>
        <w:rPr>
          <w:rFonts w:asciiTheme="minorHAnsi" w:hAnsiTheme="minorHAnsi"/>
          <w:i/>
        </w:rPr>
      </w:pPr>
      <w:r w:rsidRPr="009E7B0F">
        <w:rPr>
          <w:rFonts w:asciiTheme="minorHAnsi" w:hAnsiTheme="minorHAnsi"/>
          <w:i/>
        </w:rPr>
        <w:t xml:space="preserve">Sponsor support for the medal is for an initial 5 year period with an option for review at Year 3. </w:t>
      </w:r>
    </w:p>
    <w:p w14:paraId="71118259" w14:textId="77777777" w:rsidR="00EB6E38" w:rsidRPr="009E7B0F" w:rsidRDefault="00EB6E38" w:rsidP="009E7B0F">
      <w:pPr>
        <w:jc w:val="both"/>
        <w:rPr>
          <w:rFonts w:cs="Calibri"/>
          <w:i/>
        </w:rPr>
      </w:pPr>
    </w:p>
    <w:p w14:paraId="63DBDE4D" w14:textId="04D87F24" w:rsidR="009E7B0F" w:rsidRPr="009E7B0F" w:rsidRDefault="00EB6E38" w:rsidP="009E7B0F">
      <w:pPr>
        <w:jc w:val="both"/>
        <w:rPr>
          <w:rFonts w:eastAsia="Times New Roman"/>
          <w:i/>
        </w:rPr>
      </w:pPr>
      <w:r w:rsidRPr="009E7B0F">
        <w:rPr>
          <w:rFonts w:cs="Calibri"/>
          <w:i/>
        </w:rPr>
        <w:t xml:space="preserve">The award </w:t>
      </w:r>
      <w:r w:rsidRPr="009E7B0F">
        <w:rPr>
          <w:rFonts w:eastAsia="Times New Roman"/>
          <w:i/>
        </w:rPr>
        <w:t xml:space="preserve">is named in honour of Dr Frances Hoggan </w:t>
      </w:r>
      <w:r w:rsidRPr="009E7B0F">
        <w:rPr>
          <w:rFonts w:cs="Calibri"/>
          <w:i/>
        </w:rPr>
        <w:t>(née Morgan) (1843 –1927), from Brecon, the first British woman to receive a medical doctorate from a university in Europe.</w:t>
      </w:r>
      <w:r w:rsidRPr="009E7B0F">
        <w:rPr>
          <w:rFonts w:eastAsia="Times New Roman"/>
          <w:i/>
        </w:rPr>
        <w:t xml:space="preserve"> The first award will be made in 2015/16. </w:t>
      </w:r>
    </w:p>
    <w:p w14:paraId="726312A4" w14:textId="77777777" w:rsidR="009E7B0F" w:rsidRPr="009E7B0F" w:rsidRDefault="009E7B0F" w:rsidP="009E7B0F">
      <w:pPr>
        <w:jc w:val="both"/>
        <w:rPr>
          <w:rFonts w:eastAsia="Times New Roman"/>
          <w:i/>
        </w:rPr>
      </w:pPr>
    </w:p>
    <w:p w14:paraId="2CDBA954" w14:textId="30D8D8E1" w:rsidR="002067A4" w:rsidRPr="009E7B0F" w:rsidRDefault="00183EEE" w:rsidP="009E7B0F">
      <w:pPr>
        <w:jc w:val="both"/>
        <w:rPr>
          <w:rFonts w:asciiTheme="minorHAnsi" w:eastAsia="Times New Roman" w:hAnsiTheme="minorHAnsi" w:cs="Segoe UI"/>
          <w:i/>
        </w:rPr>
      </w:pPr>
      <w:r w:rsidRPr="009E7B0F">
        <w:rPr>
          <w:rFonts w:asciiTheme="minorHAnsi" w:hAnsiTheme="minorHAnsi" w:cs="Calibri"/>
          <w:i/>
        </w:rPr>
        <w:t xml:space="preserve">The </w:t>
      </w:r>
      <w:r w:rsidR="00EB6E38" w:rsidRPr="009E7B0F">
        <w:rPr>
          <w:rFonts w:asciiTheme="minorHAnsi" w:hAnsiTheme="minorHAnsi" w:cs="Calibri"/>
          <w:i/>
        </w:rPr>
        <w:t>award</w:t>
      </w:r>
      <w:r w:rsidRPr="009E7B0F">
        <w:rPr>
          <w:rFonts w:asciiTheme="minorHAnsi" w:hAnsiTheme="minorHAnsi" w:cs="Calibri"/>
          <w:i/>
        </w:rPr>
        <w:t xml:space="preserve"> </w:t>
      </w:r>
      <w:r w:rsidR="00EB6E38" w:rsidRPr="009E7B0F">
        <w:rPr>
          <w:rFonts w:asciiTheme="minorHAnsi" w:eastAsia="Times New Roman" w:hAnsiTheme="minorHAnsi"/>
          <w:i/>
        </w:rPr>
        <w:t xml:space="preserve">is made to support the promotion and recognition of women </w:t>
      </w:r>
      <w:r w:rsidR="00F879BB">
        <w:rPr>
          <w:rFonts w:asciiTheme="minorHAnsi" w:eastAsia="Times New Roman" w:hAnsiTheme="minorHAnsi"/>
          <w:i/>
        </w:rPr>
        <w:t xml:space="preserve">engaged </w:t>
      </w:r>
      <w:r w:rsidRPr="009E7B0F">
        <w:rPr>
          <w:rFonts w:asciiTheme="minorHAnsi" w:hAnsiTheme="minorHAnsi" w:cs="Calibri"/>
          <w:i/>
        </w:rPr>
        <w:t xml:space="preserve">in </w:t>
      </w:r>
      <w:r w:rsidR="002044D5">
        <w:rPr>
          <w:rFonts w:asciiTheme="minorHAnsi" w:hAnsiTheme="minorHAnsi" w:cs="Calibri"/>
          <w:i/>
        </w:rPr>
        <w:t xml:space="preserve">research in </w:t>
      </w:r>
      <w:r w:rsidRPr="009E7B0F">
        <w:rPr>
          <w:rFonts w:asciiTheme="minorHAnsi" w:hAnsiTheme="minorHAnsi" w:cs="Calibri"/>
          <w:i/>
        </w:rPr>
        <w:t xml:space="preserve">science, medicine, engineering or mathematics.  </w:t>
      </w:r>
      <w:r w:rsidR="002067A4" w:rsidRPr="009E7B0F">
        <w:rPr>
          <w:rFonts w:asciiTheme="minorHAnsi" w:eastAsia="Times New Roman" w:hAnsiTheme="minorHAnsi" w:cs="Segoe UI"/>
          <w:i/>
        </w:rPr>
        <w:t xml:space="preserve">The Secretariat </w:t>
      </w:r>
      <w:r w:rsidR="00F879BB">
        <w:rPr>
          <w:rFonts w:asciiTheme="minorHAnsi" w:eastAsia="Times New Roman" w:hAnsiTheme="minorHAnsi" w:cs="Segoe UI"/>
          <w:i/>
        </w:rPr>
        <w:t>secured</w:t>
      </w:r>
      <w:r w:rsidR="002067A4" w:rsidRPr="009E7B0F">
        <w:rPr>
          <w:rFonts w:asciiTheme="minorHAnsi" w:eastAsia="Times New Roman" w:hAnsiTheme="minorHAnsi" w:cs="Segoe UI"/>
          <w:i/>
        </w:rPr>
        <w:t xml:space="preserve"> agreement from members of Hoggan</w:t>
      </w:r>
      <w:r w:rsidR="002044D5">
        <w:rPr>
          <w:rFonts w:asciiTheme="minorHAnsi" w:eastAsia="Times New Roman" w:hAnsiTheme="minorHAnsi" w:cs="Segoe UI"/>
          <w:i/>
        </w:rPr>
        <w:t>’s</w:t>
      </w:r>
      <w:r w:rsidR="002067A4" w:rsidRPr="009E7B0F">
        <w:rPr>
          <w:rFonts w:asciiTheme="minorHAnsi" w:eastAsia="Times New Roman" w:hAnsiTheme="minorHAnsi" w:cs="Segoe UI"/>
          <w:i/>
        </w:rPr>
        <w:t xml:space="preserve"> family.</w:t>
      </w:r>
    </w:p>
    <w:p w14:paraId="01FBD5F5" w14:textId="59399D0F" w:rsidR="00183EEE" w:rsidRPr="00CE62EC" w:rsidRDefault="00183EEE" w:rsidP="00183EEE">
      <w:pPr>
        <w:rPr>
          <w:rFonts w:cs="Calibri"/>
          <w:i/>
          <w:sz w:val="12"/>
        </w:rPr>
      </w:pPr>
    </w:p>
    <w:p w14:paraId="354BD4B2" w14:textId="77777777" w:rsidR="00183EEE" w:rsidRDefault="00183EEE" w:rsidP="00183EEE">
      <w:pPr>
        <w:rPr>
          <w:rFonts w:cs="Calibri"/>
          <w:i/>
        </w:rPr>
      </w:pPr>
    </w:p>
    <w:p w14:paraId="392B8F74" w14:textId="14C31FDF" w:rsidR="00C44D58" w:rsidRDefault="00807D08" w:rsidP="00F55A2F">
      <w:pPr>
        <w:numPr>
          <w:ilvl w:val="0"/>
          <w:numId w:val="5"/>
        </w:numPr>
        <w:ind w:left="284" w:hanging="426"/>
        <w:jc w:val="both"/>
      </w:pPr>
      <w:r w:rsidRPr="00C44D58">
        <w:rPr>
          <w:rFonts w:cs="Calibri"/>
        </w:rPr>
        <w:t xml:space="preserve">The </w:t>
      </w:r>
      <w:r w:rsidRPr="00001F33">
        <w:rPr>
          <w:rFonts w:cs="Calibri"/>
          <w:b/>
        </w:rPr>
        <w:t>Frances Hoggan Medal</w:t>
      </w:r>
      <w:r w:rsidR="00295901" w:rsidRPr="00C44D58">
        <w:rPr>
          <w:rFonts w:cs="Calibri"/>
        </w:rPr>
        <w:t xml:space="preserve"> of the Learned Society of Wales </w:t>
      </w:r>
      <w:r w:rsidR="00EB6E38">
        <w:rPr>
          <w:rFonts w:cs="Calibri"/>
        </w:rPr>
        <w:t>will</w:t>
      </w:r>
      <w:r w:rsidR="00EB6E38" w:rsidRPr="00C44D58">
        <w:rPr>
          <w:rFonts w:cs="Calibri"/>
        </w:rPr>
        <w:t xml:space="preserve"> </w:t>
      </w:r>
      <w:r w:rsidR="00295901" w:rsidRPr="00C44D58">
        <w:rPr>
          <w:rFonts w:cs="Calibri"/>
        </w:rPr>
        <w:t xml:space="preserve">be awarded </w:t>
      </w:r>
      <w:r>
        <w:t xml:space="preserve">annually in recognition of an outstanding contribution to research in any area of Science, Technology, Engineering, Mathematics and Medicine (STEMM) research, by a </w:t>
      </w:r>
      <w:r w:rsidR="00EB6E38">
        <w:rPr>
          <w:b/>
        </w:rPr>
        <w:t>woman</w:t>
      </w:r>
      <w:r>
        <w:t xml:space="preserve">, </w:t>
      </w:r>
      <w:r w:rsidRPr="00C44D58">
        <w:rPr>
          <w:rFonts w:cs="Arial"/>
        </w:rPr>
        <w:t xml:space="preserve">resident in Wales, of Welsh birth or who otherwise </w:t>
      </w:r>
      <w:r w:rsidR="00EB6E38">
        <w:rPr>
          <w:rFonts w:cs="Arial"/>
        </w:rPr>
        <w:t>can demonstrate</w:t>
      </w:r>
      <w:r w:rsidR="00EB6E38" w:rsidRPr="00C44D58">
        <w:rPr>
          <w:rFonts w:cs="Arial"/>
        </w:rPr>
        <w:t xml:space="preserve"> </w:t>
      </w:r>
      <w:r w:rsidRPr="00C44D58">
        <w:rPr>
          <w:rFonts w:cs="Arial"/>
        </w:rPr>
        <w:t xml:space="preserve">a particular connection with Wales </w:t>
      </w:r>
    </w:p>
    <w:p w14:paraId="572B1700" w14:textId="77777777" w:rsidR="00C44D58" w:rsidRPr="00C44D58" w:rsidRDefault="00C44D58" w:rsidP="00F55A2F">
      <w:pPr>
        <w:ind w:left="284" w:hanging="426"/>
        <w:jc w:val="both"/>
      </w:pPr>
    </w:p>
    <w:p w14:paraId="2B1E4E3E" w14:textId="52BD6854" w:rsidR="00C44D58" w:rsidRDefault="00807D08" w:rsidP="00F55A2F">
      <w:pPr>
        <w:numPr>
          <w:ilvl w:val="0"/>
          <w:numId w:val="5"/>
        </w:numPr>
        <w:ind w:left="284" w:hanging="426"/>
        <w:jc w:val="both"/>
      </w:pPr>
      <w:r w:rsidRPr="00C44D58">
        <w:rPr>
          <w:rFonts w:cs="Arial"/>
        </w:rPr>
        <w:t>The recipient should be</w:t>
      </w:r>
      <w:r w:rsidR="00596999">
        <w:rPr>
          <w:rFonts w:cs="Arial"/>
        </w:rPr>
        <w:t xml:space="preserve"> a </w:t>
      </w:r>
      <w:r w:rsidR="00596999" w:rsidRPr="00596999">
        <w:rPr>
          <w:rFonts w:cs="Arial"/>
          <w:b/>
        </w:rPr>
        <w:t>woman</w:t>
      </w:r>
      <w:r w:rsidRPr="00596999">
        <w:rPr>
          <w:rFonts w:cs="Arial"/>
          <w:b/>
        </w:rPr>
        <w:t xml:space="preserve"> actively </w:t>
      </w:r>
      <w:r w:rsidR="00F879BB">
        <w:rPr>
          <w:rFonts w:cs="Arial"/>
          <w:b/>
        </w:rPr>
        <w:t>engaged</w:t>
      </w:r>
      <w:r w:rsidR="00F879BB" w:rsidRPr="00596999">
        <w:rPr>
          <w:rFonts w:cs="Arial"/>
          <w:b/>
        </w:rPr>
        <w:t xml:space="preserve"> </w:t>
      </w:r>
      <w:r w:rsidRPr="00557046">
        <w:rPr>
          <w:rFonts w:cs="Arial"/>
        </w:rPr>
        <w:t xml:space="preserve">in </w:t>
      </w:r>
      <w:r w:rsidRPr="00596999">
        <w:rPr>
          <w:rFonts w:cs="Arial"/>
          <w:b/>
        </w:rPr>
        <w:t>research</w:t>
      </w:r>
      <w:r w:rsidRPr="00C44D58">
        <w:rPr>
          <w:rFonts w:cs="Arial"/>
        </w:rPr>
        <w:t xml:space="preserve"> in the public or private sector or in industry. The research </w:t>
      </w:r>
      <w:r w:rsidR="00EB6E38">
        <w:rPr>
          <w:rFonts w:cs="Arial"/>
        </w:rPr>
        <w:t>should be</w:t>
      </w:r>
      <w:r w:rsidR="00DD3226">
        <w:rPr>
          <w:rFonts w:cs="Arial"/>
        </w:rPr>
        <w:t xml:space="preserve"> based in a scientific, t</w:t>
      </w:r>
      <w:r w:rsidRPr="00C44D58">
        <w:rPr>
          <w:rFonts w:cs="Arial"/>
        </w:rPr>
        <w:t>echnological</w:t>
      </w:r>
      <w:r w:rsidR="00DD3226">
        <w:rPr>
          <w:rFonts w:cs="Arial"/>
        </w:rPr>
        <w:t>, engineering, mathematics or medical</w:t>
      </w:r>
      <w:r w:rsidRPr="00C44D58">
        <w:rPr>
          <w:rFonts w:cs="Arial"/>
        </w:rPr>
        <w:t xml:space="preserve"> discipline, including the scientific aspects of subjects such as geography and archaeology. </w:t>
      </w:r>
      <w:r w:rsidR="00596999">
        <w:t xml:space="preserve">There are no restrictions on the age of the nominees, and nominees who have taken a career break will also be considered. </w:t>
      </w:r>
    </w:p>
    <w:p w14:paraId="446958BA" w14:textId="77777777" w:rsidR="00DD3226" w:rsidRDefault="00DD3226" w:rsidP="00DD3226">
      <w:pPr>
        <w:pStyle w:val="ListParagraph"/>
      </w:pPr>
    </w:p>
    <w:p w14:paraId="1B28A6F0" w14:textId="77777777" w:rsidR="00CE62EC" w:rsidRDefault="00CE62EC" w:rsidP="00CE62EC">
      <w:pPr>
        <w:numPr>
          <w:ilvl w:val="0"/>
          <w:numId w:val="5"/>
        </w:numPr>
        <w:ind w:left="284" w:hanging="426"/>
        <w:jc w:val="both"/>
        <w:rPr>
          <w:b/>
        </w:rPr>
      </w:pPr>
      <w:r w:rsidRPr="00CE62EC">
        <w:rPr>
          <w:b/>
        </w:rPr>
        <w:t>Nomination Process</w:t>
      </w:r>
    </w:p>
    <w:p w14:paraId="64D04032" w14:textId="77777777" w:rsidR="00CE62EC" w:rsidRDefault="00CE62EC" w:rsidP="00CE62EC">
      <w:pPr>
        <w:pStyle w:val="ListParagraph"/>
        <w:rPr>
          <w:b/>
        </w:rPr>
      </w:pPr>
    </w:p>
    <w:p w14:paraId="5BFEA0B1" w14:textId="661700F9" w:rsidR="00F879BB" w:rsidRPr="00F879BB" w:rsidRDefault="00135AD5" w:rsidP="0091263B">
      <w:pPr>
        <w:numPr>
          <w:ilvl w:val="1"/>
          <w:numId w:val="5"/>
        </w:numPr>
        <w:spacing w:after="240"/>
        <w:ind w:left="709" w:hanging="283"/>
        <w:jc w:val="both"/>
        <w:rPr>
          <w:rFonts w:cs="Calibri"/>
        </w:rPr>
      </w:pPr>
      <w:r>
        <w:t>Fellows</w:t>
      </w:r>
      <w:r w:rsidR="00BE5144">
        <w:t xml:space="preserve"> and individuals from </w:t>
      </w:r>
      <w:r w:rsidR="00CE62EC">
        <w:t>u</w:t>
      </w:r>
      <w:r w:rsidR="00EB6E38">
        <w:t xml:space="preserve">niversities, industry </w:t>
      </w:r>
      <w:r w:rsidR="00C44D58">
        <w:t>and the general public</w:t>
      </w:r>
      <w:r>
        <w:t xml:space="preserve"> </w:t>
      </w:r>
      <w:r w:rsidR="00EB6E38">
        <w:t xml:space="preserve">will </w:t>
      </w:r>
      <w:r>
        <w:t>be</w:t>
      </w:r>
      <w:r w:rsidR="00C44D58">
        <w:t xml:space="preserve"> invited to submit nominations</w:t>
      </w:r>
      <w:r w:rsidR="0007119A">
        <w:t xml:space="preserve"> no less than 12 weeks</w:t>
      </w:r>
      <w:r w:rsidR="00C44D58">
        <w:t xml:space="preserve"> </w:t>
      </w:r>
      <w:r w:rsidR="0007119A">
        <w:t xml:space="preserve">before the Annual General Meeting which marks the end of the Society Year during which the Medal shall be awarded. </w:t>
      </w:r>
    </w:p>
    <w:p w14:paraId="2435FD9F" w14:textId="57291275" w:rsidR="00001F33" w:rsidRPr="002067A4" w:rsidRDefault="00135AD5" w:rsidP="0091263B">
      <w:pPr>
        <w:numPr>
          <w:ilvl w:val="1"/>
          <w:numId w:val="5"/>
        </w:numPr>
        <w:spacing w:after="240"/>
        <w:ind w:left="709" w:hanging="283"/>
        <w:jc w:val="both"/>
        <w:rPr>
          <w:rFonts w:cs="Calibri"/>
        </w:rPr>
      </w:pPr>
      <w:r w:rsidRPr="00135AD5">
        <w:t>T</w:t>
      </w:r>
      <w:r>
        <w:t xml:space="preserve">he Committee shall be free to consider persons other </w:t>
      </w:r>
      <w:r w:rsidR="00C44D58">
        <w:t>than those nominated.</w:t>
      </w:r>
    </w:p>
    <w:p w14:paraId="69D98E3A" w14:textId="0E24E987" w:rsidR="00CE62EC" w:rsidRPr="00CE62EC" w:rsidRDefault="002067A4" w:rsidP="0091263B">
      <w:pPr>
        <w:numPr>
          <w:ilvl w:val="1"/>
          <w:numId w:val="5"/>
        </w:numPr>
        <w:spacing w:after="240"/>
        <w:ind w:left="709" w:hanging="283"/>
        <w:jc w:val="both"/>
        <w:rPr>
          <w:rFonts w:asciiTheme="minorHAnsi" w:hAnsiTheme="minorHAnsi" w:cs="Arial"/>
        </w:rPr>
      </w:pPr>
      <w:r w:rsidRPr="00CE62EC">
        <w:rPr>
          <w:rFonts w:asciiTheme="minorHAnsi" w:hAnsiTheme="minorHAnsi"/>
        </w:rPr>
        <w:t xml:space="preserve">Nominations </w:t>
      </w:r>
      <w:r w:rsidR="00F879BB">
        <w:rPr>
          <w:rFonts w:asciiTheme="minorHAnsi" w:hAnsiTheme="minorHAnsi"/>
        </w:rPr>
        <w:t xml:space="preserve">which have to come from individuals (not institutions, companies or </w:t>
      </w:r>
      <w:r w:rsidR="00005ADE">
        <w:rPr>
          <w:rFonts w:asciiTheme="minorHAnsi" w:hAnsiTheme="minorHAnsi"/>
        </w:rPr>
        <w:t>organisations</w:t>
      </w:r>
      <w:r w:rsidR="00F879BB">
        <w:rPr>
          <w:rFonts w:asciiTheme="minorHAnsi" w:hAnsiTheme="minorHAnsi"/>
        </w:rPr>
        <w:t xml:space="preserve">) </w:t>
      </w:r>
      <w:r w:rsidRPr="00CE62EC">
        <w:rPr>
          <w:rFonts w:asciiTheme="minorHAnsi" w:hAnsiTheme="minorHAnsi"/>
        </w:rPr>
        <w:t>w</w:t>
      </w:r>
      <w:r w:rsidR="00CE62EC" w:rsidRPr="00CE62EC">
        <w:rPr>
          <w:rFonts w:asciiTheme="minorHAnsi" w:hAnsiTheme="minorHAnsi"/>
        </w:rPr>
        <w:t>ill</w:t>
      </w:r>
      <w:r w:rsidRPr="00CE62EC">
        <w:rPr>
          <w:rFonts w:asciiTheme="minorHAnsi" w:hAnsiTheme="minorHAnsi"/>
        </w:rPr>
        <w:t xml:space="preserve"> </w:t>
      </w:r>
      <w:r w:rsidR="00F879BB">
        <w:rPr>
          <w:rFonts w:asciiTheme="minorHAnsi" w:hAnsiTheme="minorHAnsi"/>
        </w:rPr>
        <w:t xml:space="preserve">need </w:t>
      </w:r>
      <w:r w:rsidRPr="00CE62EC">
        <w:rPr>
          <w:rFonts w:asciiTheme="minorHAnsi" w:hAnsiTheme="minorHAnsi"/>
        </w:rPr>
        <w:t xml:space="preserve">be supported by two </w:t>
      </w:r>
      <w:r w:rsidR="00F55A2F" w:rsidRPr="00CE62EC">
        <w:rPr>
          <w:rFonts w:asciiTheme="minorHAnsi" w:hAnsiTheme="minorHAnsi"/>
        </w:rPr>
        <w:t>second</w:t>
      </w:r>
      <w:r w:rsidR="00CE62EC" w:rsidRPr="00CE62EC">
        <w:rPr>
          <w:rFonts w:asciiTheme="minorHAnsi" w:hAnsiTheme="minorHAnsi"/>
        </w:rPr>
        <w:t>ing</w:t>
      </w:r>
      <w:r w:rsidR="00F55A2F" w:rsidRPr="00CE62EC">
        <w:rPr>
          <w:rFonts w:asciiTheme="minorHAnsi" w:hAnsiTheme="minorHAnsi"/>
        </w:rPr>
        <w:t xml:space="preserve"> proposers</w:t>
      </w:r>
    </w:p>
    <w:p w14:paraId="0D1C1628" w14:textId="5A3223E8" w:rsidR="00CE62EC" w:rsidRPr="00CE62EC" w:rsidRDefault="002067A4" w:rsidP="0091263B">
      <w:pPr>
        <w:numPr>
          <w:ilvl w:val="1"/>
          <w:numId w:val="5"/>
        </w:numPr>
        <w:spacing w:after="240"/>
        <w:ind w:left="709" w:hanging="283"/>
        <w:jc w:val="both"/>
        <w:rPr>
          <w:rFonts w:asciiTheme="minorHAnsi" w:hAnsiTheme="minorHAnsi" w:cs="Arial"/>
        </w:rPr>
      </w:pPr>
      <w:r w:rsidRPr="00CE62EC">
        <w:rPr>
          <w:rFonts w:asciiTheme="minorHAnsi" w:hAnsiTheme="minorHAnsi"/>
        </w:rPr>
        <w:t xml:space="preserve">Nomination forms will available from the LSW website </w:t>
      </w:r>
      <w:r w:rsidR="00CE62EC" w:rsidRPr="00CE62EC">
        <w:rPr>
          <w:rFonts w:asciiTheme="minorHAnsi" w:hAnsiTheme="minorHAnsi" w:cs="Arial"/>
        </w:rPr>
        <w:t xml:space="preserve"> </w:t>
      </w:r>
    </w:p>
    <w:p w14:paraId="098AC01F" w14:textId="2A8BC54F"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E</w:t>
      </w:r>
      <w:r w:rsidRPr="00CE62EC">
        <w:rPr>
          <w:rFonts w:asciiTheme="minorHAnsi" w:hAnsiTheme="minorHAnsi"/>
          <w:sz w:val="22"/>
          <w:szCs w:val="22"/>
        </w:rPr>
        <w:t xml:space="preserve">lectronic </w:t>
      </w:r>
      <w:r w:rsidR="00CE62EC" w:rsidRPr="00CE62EC">
        <w:rPr>
          <w:rFonts w:asciiTheme="minorHAnsi" w:hAnsiTheme="minorHAnsi"/>
          <w:sz w:val="22"/>
          <w:szCs w:val="22"/>
        </w:rPr>
        <w:t>forms should be submitted with electronic signatures where possible</w:t>
      </w:r>
      <w:r w:rsidR="00CE62EC" w:rsidRPr="00CE62EC">
        <w:rPr>
          <w:rFonts w:asciiTheme="minorHAnsi" w:hAnsiTheme="minorHAnsi" w:cs="Arial"/>
          <w:sz w:val="22"/>
          <w:szCs w:val="22"/>
        </w:rPr>
        <w:t xml:space="preserve"> </w:t>
      </w:r>
    </w:p>
    <w:p w14:paraId="2AF91298" w14:textId="0BC8A763"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I</w:t>
      </w:r>
      <w:r w:rsidR="00CE62EC" w:rsidRPr="00CE62EC">
        <w:rPr>
          <w:rFonts w:asciiTheme="minorHAnsi" w:hAnsiTheme="minorHAnsi"/>
          <w:sz w:val="22"/>
          <w:szCs w:val="22"/>
        </w:rPr>
        <w:t>f electronic signatures are not available then a signed hard copy must be submitted</w:t>
      </w:r>
      <w:r w:rsidR="00CE62EC" w:rsidRPr="00CE62EC">
        <w:rPr>
          <w:rFonts w:asciiTheme="minorHAnsi" w:hAnsiTheme="minorHAnsi" w:cs="Arial"/>
          <w:sz w:val="22"/>
          <w:szCs w:val="22"/>
        </w:rPr>
        <w:t xml:space="preserve"> </w:t>
      </w:r>
    </w:p>
    <w:p w14:paraId="304B26F0" w14:textId="4F1D2883"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S</w:t>
      </w:r>
      <w:r w:rsidRPr="00CE62EC">
        <w:rPr>
          <w:rFonts w:asciiTheme="minorHAnsi" w:hAnsiTheme="minorHAnsi"/>
          <w:sz w:val="22"/>
          <w:szCs w:val="22"/>
        </w:rPr>
        <w:t xml:space="preserve">ufficient </w:t>
      </w:r>
      <w:r w:rsidR="00CE62EC" w:rsidRPr="00CE62EC">
        <w:rPr>
          <w:rFonts w:asciiTheme="minorHAnsi" w:hAnsiTheme="minorHAnsi"/>
          <w:sz w:val="22"/>
          <w:szCs w:val="22"/>
        </w:rPr>
        <w:t>information must be provided for reasoned judgements to be made</w:t>
      </w:r>
      <w:r w:rsidR="00CE62EC" w:rsidRPr="00CE62EC">
        <w:rPr>
          <w:rFonts w:asciiTheme="minorHAnsi" w:hAnsiTheme="minorHAnsi" w:cs="Arial"/>
          <w:sz w:val="22"/>
          <w:szCs w:val="22"/>
        </w:rPr>
        <w:t xml:space="preserve"> </w:t>
      </w:r>
    </w:p>
    <w:p w14:paraId="4E21973C" w14:textId="051CFDD1" w:rsidR="00CE62EC" w:rsidRPr="00CE62EC" w:rsidRDefault="00005ADE"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I</w:t>
      </w:r>
      <w:r w:rsidR="00CE62EC" w:rsidRPr="00CE62EC">
        <w:rPr>
          <w:rFonts w:asciiTheme="minorHAnsi" w:hAnsiTheme="minorHAnsi"/>
          <w:sz w:val="22"/>
          <w:szCs w:val="22"/>
        </w:rPr>
        <w:t>t is the nominator’s responsibility to provide adequate information on the form</w:t>
      </w:r>
      <w:r w:rsidR="00CE62EC" w:rsidRPr="00CE62EC">
        <w:rPr>
          <w:rFonts w:asciiTheme="minorHAnsi" w:hAnsiTheme="minorHAnsi" w:cs="Arial"/>
          <w:sz w:val="22"/>
          <w:szCs w:val="22"/>
        </w:rPr>
        <w:t xml:space="preserve"> </w:t>
      </w:r>
    </w:p>
    <w:p w14:paraId="44007E8B" w14:textId="2F66C279" w:rsidR="00CE62EC" w:rsidRDefault="00005ADE" w:rsidP="0091263B">
      <w:pPr>
        <w:pStyle w:val="Default"/>
        <w:numPr>
          <w:ilvl w:val="1"/>
          <w:numId w:val="5"/>
        </w:numPr>
        <w:spacing w:after="240"/>
        <w:ind w:left="709" w:hanging="283"/>
        <w:jc w:val="both"/>
        <w:rPr>
          <w:rFonts w:asciiTheme="minorHAnsi" w:hAnsiTheme="minorHAnsi"/>
          <w:sz w:val="22"/>
          <w:szCs w:val="22"/>
        </w:rPr>
      </w:pPr>
      <w:r>
        <w:rPr>
          <w:rFonts w:asciiTheme="minorHAnsi" w:hAnsiTheme="minorHAnsi"/>
          <w:sz w:val="22"/>
          <w:szCs w:val="22"/>
        </w:rPr>
        <w:t>I</w:t>
      </w:r>
      <w:r w:rsidR="00CE62EC" w:rsidRPr="00CE62EC">
        <w:rPr>
          <w:rFonts w:asciiTheme="minorHAnsi" w:hAnsiTheme="minorHAnsi"/>
          <w:sz w:val="22"/>
          <w:szCs w:val="22"/>
        </w:rPr>
        <w:t xml:space="preserve">ncomplete forms will not be considered </w:t>
      </w:r>
    </w:p>
    <w:p w14:paraId="111C3B63" w14:textId="77777777" w:rsidR="009203D4" w:rsidRDefault="00CE62EC" w:rsidP="009203D4">
      <w:pPr>
        <w:numPr>
          <w:ilvl w:val="1"/>
          <w:numId w:val="5"/>
        </w:numPr>
        <w:spacing w:after="80"/>
        <w:ind w:left="709" w:hanging="283"/>
        <w:jc w:val="both"/>
      </w:pPr>
      <w:r w:rsidRPr="00135AD5">
        <w:t xml:space="preserve">Unsuccessful nominations </w:t>
      </w:r>
      <w:r>
        <w:t xml:space="preserve">will </w:t>
      </w:r>
      <w:r w:rsidRPr="00135AD5">
        <w:t xml:space="preserve">be retained for further consideration by the Committee for a period of </w:t>
      </w:r>
      <w:r w:rsidR="00F879BB">
        <w:t>3</w:t>
      </w:r>
      <w:r w:rsidR="00F879BB" w:rsidRPr="00135AD5">
        <w:t xml:space="preserve"> </w:t>
      </w:r>
      <w:r w:rsidRPr="00135AD5">
        <w:t xml:space="preserve">years (including the year in which they are submitted), following which they shall cease to be valid for consideration. </w:t>
      </w:r>
    </w:p>
    <w:p w14:paraId="13F531FF" w14:textId="031F0C27" w:rsidR="009203D4" w:rsidRPr="000C7C1B" w:rsidRDefault="009203D4" w:rsidP="009203D4">
      <w:pPr>
        <w:numPr>
          <w:ilvl w:val="1"/>
          <w:numId w:val="5"/>
        </w:numPr>
        <w:spacing w:after="80"/>
        <w:ind w:left="709" w:hanging="283"/>
        <w:jc w:val="both"/>
      </w:pPr>
      <w:r w:rsidRPr="009203D4">
        <w:rPr>
          <w:b/>
        </w:rPr>
        <w:t>The nomination must be kept confidential between the Candidate, the Proposers and the Society</w:t>
      </w:r>
    </w:p>
    <w:p w14:paraId="75FDB8D8" w14:textId="77777777" w:rsidR="002067A4" w:rsidRPr="00005ADE" w:rsidRDefault="002067A4" w:rsidP="00F55A2F">
      <w:pPr>
        <w:ind w:left="284" w:hanging="426"/>
        <w:jc w:val="both"/>
        <w:rPr>
          <w:rFonts w:asciiTheme="minorHAnsi" w:hAnsiTheme="minorHAnsi" w:cs="Calibri"/>
          <w:sz w:val="8"/>
        </w:rPr>
      </w:pPr>
    </w:p>
    <w:p w14:paraId="7016DF18" w14:textId="77777777" w:rsidR="00C633CA" w:rsidRPr="00001F33" w:rsidRDefault="00C633CA" w:rsidP="00F55A2F">
      <w:pPr>
        <w:numPr>
          <w:ilvl w:val="0"/>
          <w:numId w:val="5"/>
        </w:numPr>
        <w:ind w:left="284" w:hanging="426"/>
        <w:jc w:val="both"/>
        <w:rPr>
          <w:rFonts w:cs="Calibri"/>
        </w:rPr>
      </w:pPr>
      <w:r w:rsidRPr="00001F33">
        <w:rPr>
          <w:rFonts w:cs="Calibri"/>
          <w:b/>
        </w:rPr>
        <w:lastRenderedPageBreak/>
        <w:t xml:space="preserve">Exclusion from making nominations </w:t>
      </w:r>
    </w:p>
    <w:p w14:paraId="3879A058" w14:textId="77777777" w:rsidR="00C633CA" w:rsidRPr="00CE62EC" w:rsidRDefault="00C633CA" w:rsidP="00F55A2F">
      <w:pPr>
        <w:pStyle w:val="ListParagraph"/>
        <w:ind w:left="284" w:hanging="426"/>
        <w:rPr>
          <w:rFonts w:cs="Calibri"/>
          <w:sz w:val="14"/>
        </w:rPr>
      </w:pPr>
    </w:p>
    <w:p w14:paraId="2D0916ED" w14:textId="470ED7C8" w:rsidR="00C633CA" w:rsidRDefault="00C633CA" w:rsidP="00F55A2F">
      <w:pPr>
        <w:ind w:left="284"/>
        <w:jc w:val="both"/>
        <w:rPr>
          <w:rFonts w:cs="Calibri"/>
        </w:rPr>
      </w:pPr>
      <w:r w:rsidRPr="00C633CA">
        <w:rPr>
          <w:rFonts w:cs="Calibri"/>
        </w:rPr>
        <w:t xml:space="preserve">The following are excluded from </w:t>
      </w:r>
      <w:r w:rsidRPr="00001F33">
        <w:rPr>
          <w:rFonts w:cs="Calibri"/>
          <w:b/>
        </w:rPr>
        <w:t>making nominations</w:t>
      </w:r>
      <w:r w:rsidR="00DD3226">
        <w:rPr>
          <w:rFonts w:cs="Calibri"/>
          <w:b/>
        </w:rPr>
        <w:t>:</w:t>
      </w:r>
      <w:r w:rsidRPr="00C633CA">
        <w:rPr>
          <w:rFonts w:cs="Calibri"/>
        </w:rPr>
        <w:t xml:space="preserve"> </w:t>
      </w:r>
    </w:p>
    <w:p w14:paraId="71494DB0" w14:textId="77777777" w:rsidR="00CE62EC" w:rsidRPr="00CE62EC" w:rsidRDefault="00CE62EC" w:rsidP="00F55A2F">
      <w:pPr>
        <w:ind w:left="284"/>
        <w:jc w:val="both"/>
        <w:rPr>
          <w:rFonts w:cs="Calibri"/>
          <w:sz w:val="8"/>
        </w:rPr>
      </w:pPr>
    </w:p>
    <w:p w14:paraId="2504F6F5" w14:textId="77777777" w:rsidR="00C633CA" w:rsidRDefault="00C633CA" w:rsidP="008B21C4">
      <w:pPr>
        <w:numPr>
          <w:ilvl w:val="0"/>
          <w:numId w:val="12"/>
        </w:numPr>
        <w:ind w:left="1276" w:hanging="425"/>
        <w:jc w:val="both"/>
        <w:rPr>
          <w:rFonts w:cs="Calibri"/>
        </w:rPr>
      </w:pPr>
      <w:r>
        <w:rPr>
          <w:rFonts w:cs="Calibri"/>
        </w:rPr>
        <w:t xml:space="preserve">LSW Prize </w:t>
      </w:r>
      <w:r w:rsidRPr="00C633CA">
        <w:rPr>
          <w:rFonts w:cs="Calibri"/>
        </w:rPr>
        <w:t xml:space="preserve">Committee members </w:t>
      </w:r>
    </w:p>
    <w:p w14:paraId="03EA0618" w14:textId="1E9B55A5" w:rsidR="008B21C4" w:rsidRDefault="001B5204" w:rsidP="008B21C4">
      <w:pPr>
        <w:numPr>
          <w:ilvl w:val="0"/>
          <w:numId w:val="12"/>
        </w:numPr>
        <w:ind w:left="1276" w:hanging="425"/>
        <w:jc w:val="both"/>
        <w:rPr>
          <w:rFonts w:cs="Calibri"/>
        </w:rPr>
      </w:pPr>
      <w:r>
        <w:rPr>
          <w:rFonts w:cs="Calibri"/>
        </w:rPr>
        <w:t xml:space="preserve">Institutions , </w:t>
      </w:r>
      <w:r w:rsidR="008B21C4">
        <w:rPr>
          <w:rFonts w:cs="Calibri"/>
        </w:rPr>
        <w:t xml:space="preserve">Organisations and </w:t>
      </w:r>
      <w:r w:rsidR="00F879BB">
        <w:rPr>
          <w:rFonts w:cs="Calibri"/>
        </w:rPr>
        <w:t>Companies</w:t>
      </w:r>
    </w:p>
    <w:p w14:paraId="1F78EF5F" w14:textId="77777777" w:rsidR="00DD3226" w:rsidRDefault="00DD3226" w:rsidP="00DD3226">
      <w:pPr>
        <w:ind w:left="1276"/>
        <w:jc w:val="both"/>
        <w:rPr>
          <w:rFonts w:cs="Calibri"/>
        </w:rPr>
      </w:pPr>
    </w:p>
    <w:p w14:paraId="3D1D9F6E" w14:textId="11E631BD" w:rsidR="00DD3226" w:rsidRDefault="00DD3226" w:rsidP="00DD3226">
      <w:pPr>
        <w:ind w:left="284"/>
        <w:jc w:val="both"/>
        <w:rPr>
          <w:rFonts w:cs="Calibri"/>
          <w:u w:val="single"/>
        </w:rPr>
      </w:pPr>
      <w:r>
        <w:rPr>
          <w:rFonts w:cs="Calibri"/>
        </w:rPr>
        <w:t xml:space="preserve">The following </w:t>
      </w:r>
      <w:r w:rsidRPr="00C633CA">
        <w:rPr>
          <w:rFonts w:cs="Calibri"/>
        </w:rPr>
        <w:t xml:space="preserve">are excluded </w:t>
      </w:r>
      <w:r w:rsidRPr="00CE62EC">
        <w:rPr>
          <w:rFonts w:cs="Calibri"/>
          <w:b/>
          <w:u w:val="single"/>
        </w:rPr>
        <w:t>from being nominated</w:t>
      </w:r>
      <w:r w:rsidRPr="00CE62EC">
        <w:rPr>
          <w:rFonts w:cs="Calibri"/>
          <w:u w:val="single"/>
        </w:rPr>
        <w:t>:</w:t>
      </w:r>
    </w:p>
    <w:p w14:paraId="14FF1F4B" w14:textId="77777777" w:rsidR="00DD3226" w:rsidRDefault="00DD3226" w:rsidP="00DD3226">
      <w:pPr>
        <w:ind w:left="1276"/>
        <w:jc w:val="both"/>
        <w:rPr>
          <w:rFonts w:cs="Calibri"/>
        </w:rPr>
      </w:pPr>
    </w:p>
    <w:p w14:paraId="33F86386" w14:textId="77777777" w:rsidR="00DD3226" w:rsidRDefault="00DD3226" w:rsidP="00DD3226">
      <w:pPr>
        <w:numPr>
          <w:ilvl w:val="0"/>
          <w:numId w:val="12"/>
        </w:numPr>
        <w:ind w:left="1276" w:hanging="425"/>
        <w:jc w:val="both"/>
        <w:rPr>
          <w:rFonts w:cs="Calibri"/>
        </w:rPr>
      </w:pPr>
      <w:r>
        <w:rPr>
          <w:rFonts w:cs="Calibri"/>
        </w:rPr>
        <w:t>LSW Council members</w:t>
      </w:r>
    </w:p>
    <w:p w14:paraId="6894742B" w14:textId="5B0EE90A" w:rsidR="00DD3226" w:rsidRDefault="00DD3226" w:rsidP="00DD3226">
      <w:pPr>
        <w:numPr>
          <w:ilvl w:val="0"/>
          <w:numId w:val="12"/>
        </w:numPr>
        <w:ind w:left="1276" w:hanging="425"/>
        <w:jc w:val="both"/>
        <w:rPr>
          <w:rFonts w:cs="Calibri"/>
        </w:rPr>
      </w:pPr>
      <w:r>
        <w:rPr>
          <w:rFonts w:cs="Calibri"/>
        </w:rPr>
        <w:t xml:space="preserve">LSW Prize </w:t>
      </w:r>
      <w:r w:rsidRPr="00C633CA">
        <w:rPr>
          <w:rFonts w:cs="Calibri"/>
        </w:rPr>
        <w:t xml:space="preserve">Committee members </w:t>
      </w:r>
    </w:p>
    <w:p w14:paraId="22398DBC" w14:textId="77777777" w:rsidR="00DD3226" w:rsidRDefault="00DD3226" w:rsidP="00DD3226">
      <w:pPr>
        <w:numPr>
          <w:ilvl w:val="0"/>
          <w:numId w:val="12"/>
        </w:numPr>
        <w:ind w:left="1276" w:hanging="425"/>
        <w:jc w:val="both"/>
        <w:rPr>
          <w:rFonts w:cs="Calibri"/>
        </w:rPr>
      </w:pPr>
      <w:r>
        <w:rPr>
          <w:rFonts w:cs="Calibri"/>
        </w:rPr>
        <w:t>Institutions , Organisations and Companies</w:t>
      </w:r>
    </w:p>
    <w:p w14:paraId="76B71458" w14:textId="77777777" w:rsidR="00DD3226" w:rsidRPr="00C633CA" w:rsidRDefault="00DD3226" w:rsidP="00DD3226">
      <w:pPr>
        <w:ind w:left="284"/>
        <w:jc w:val="both"/>
        <w:rPr>
          <w:rFonts w:cs="Calibri"/>
        </w:rPr>
      </w:pPr>
    </w:p>
    <w:p w14:paraId="4FBC7D3A" w14:textId="77777777" w:rsidR="00CE62EC" w:rsidRDefault="00CE62EC" w:rsidP="00F55A2F">
      <w:pPr>
        <w:numPr>
          <w:ilvl w:val="0"/>
          <w:numId w:val="5"/>
        </w:numPr>
        <w:ind w:left="284" w:hanging="426"/>
        <w:jc w:val="both"/>
        <w:rPr>
          <w:rFonts w:cs="Calibri"/>
          <w:b/>
        </w:rPr>
      </w:pPr>
      <w:r w:rsidRPr="00CE62EC">
        <w:rPr>
          <w:rFonts w:cs="Calibri"/>
          <w:b/>
        </w:rPr>
        <w:t>The Committee</w:t>
      </w:r>
    </w:p>
    <w:p w14:paraId="1AE3CBD8" w14:textId="77777777" w:rsidR="00CE62EC" w:rsidRPr="00CE62EC" w:rsidRDefault="00CE62EC" w:rsidP="00CE62EC">
      <w:pPr>
        <w:ind w:left="284"/>
        <w:jc w:val="both"/>
        <w:rPr>
          <w:rFonts w:cs="Calibri"/>
          <w:b/>
          <w:sz w:val="14"/>
        </w:rPr>
      </w:pPr>
    </w:p>
    <w:p w14:paraId="07CE268A" w14:textId="0D1CFBC8" w:rsidR="00295901" w:rsidRDefault="00295901" w:rsidP="00CE62EC">
      <w:pPr>
        <w:numPr>
          <w:ilvl w:val="0"/>
          <w:numId w:val="18"/>
        </w:numPr>
        <w:spacing w:after="240"/>
        <w:jc w:val="both"/>
        <w:rPr>
          <w:rFonts w:cs="Calibri"/>
        </w:rPr>
      </w:pPr>
      <w:r w:rsidRPr="0007119A">
        <w:rPr>
          <w:rFonts w:cs="Calibri"/>
        </w:rPr>
        <w:t xml:space="preserve">The Medal shall be awarded to the person deemed to be the most worthy by a </w:t>
      </w:r>
      <w:r w:rsidRPr="0007119A">
        <w:rPr>
          <w:rFonts w:cs="Calibri"/>
          <w:b/>
        </w:rPr>
        <w:t xml:space="preserve">Committee </w:t>
      </w:r>
      <w:r w:rsidRPr="0007119A">
        <w:rPr>
          <w:rFonts w:cs="Calibri"/>
        </w:rPr>
        <w:t>comprising:</w:t>
      </w:r>
    </w:p>
    <w:p w14:paraId="0AA943D8" w14:textId="050A65EA" w:rsidR="00295901" w:rsidRPr="00A44806" w:rsidRDefault="0007119A" w:rsidP="00CE62EC">
      <w:pPr>
        <w:pStyle w:val="ListParagraph"/>
        <w:numPr>
          <w:ilvl w:val="0"/>
          <w:numId w:val="13"/>
        </w:numPr>
        <w:spacing w:after="240"/>
        <w:ind w:left="1276" w:hanging="425"/>
        <w:jc w:val="both"/>
        <w:rPr>
          <w:rFonts w:cs="Calibri"/>
        </w:rPr>
      </w:pPr>
      <w:r>
        <w:rPr>
          <w:rFonts w:cs="Calibri"/>
        </w:rPr>
        <w:t xml:space="preserve">One </w:t>
      </w:r>
      <w:r w:rsidR="00295901" w:rsidRPr="00A44806">
        <w:rPr>
          <w:rFonts w:cs="Calibri"/>
        </w:rPr>
        <w:t>person appointed by Council who shall Chair the Committee;</w:t>
      </w:r>
    </w:p>
    <w:p w14:paraId="1A9C626E" w14:textId="7AF4654C" w:rsidR="00295901" w:rsidRPr="00A44806" w:rsidRDefault="0007119A" w:rsidP="00CE62EC">
      <w:pPr>
        <w:pStyle w:val="ListParagraph"/>
        <w:numPr>
          <w:ilvl w:val="0"/>
          <w:numId w:val="13"/>
        </w:numPr>
        <w:spacing w:after="240"/>
        <w:ind w:left="1276" w:hanging="425"/>
        <w:jc w:val="both"/>
        <w:rPr>
          <w:rFonts w:cs="Calibri"/>
        </w:rPr>
      </w:pPr>
      <w:r>
        <w:rPr>
          <w:rFonts w:cs="Calibri"/>
        </w:rPr>
        <w:t>Four further Fellows a</w:t>
      </w:r>
      <w:r w:rsidR="00295901" w:rsidRPr="00A44806">
        <w:rPr>
          <w:rFonts w:cs="Calibri"/>
        </w:rPr>
        <w:t xml:space="preserve">ppointed by the Council of the Learned Society of Wales from among the Fellows of the Society </w:t>
      </w:r>
      <w:r w:rsidR="008E21E4">
        <w:rPr>
          <w:rFonts w:cs="Calibri"/>
        </w:rPr>
        <w:t>(Sc</w:t>
      </w:r>
      <w:r>
        <w:rPr>
          <w:rFonts w:cs="Calibri"/>
        </w:rPr>
        <w:t>ience, Technology and Medicine)</w:t>
      </w:r>
      <w:r w:rsidR="00295901" w:rsidRPr="00A44806">
        <w:rPr>
          <w:rFonts w:cs="Calibri"/>
        </w:rPr>
        <w:t>;</w:t>
      </w:r>
    </w:p>
    <w:p w14:paraId="7C78C8D5" w14:textId="77777777" w:rsidR="005E1CA1" w:rsidRDefault="0007119A" w:rsidP="00CE62EC">
      <w:pPr>
        <w:pStyle w:val="ListParagraph"/>
        <w:numPr>
          <w:ilvl w:val="0"/>
          <w:numId w:val="13"/>
        </w:numPr>
        <w:spacing w:after="240"/>
        <w:ind w:left="1276" w:hanging="425"/>
        <w:jc w:val="both"/>
        <w:rPr>
          <w:rFonts w:cs="Calibri"/>
        </w:rPr>
      </w:pPr>
      <w:r>
        <w:rPr>
          <w:rFonts w:cs="Calibri"/>
        </w:rPr>
        <w:t>At least three members of the Committee shall be female</w:t>
      </w:r>
      <w:r w:rsidR="005A64CE">
        <w:rPr>
          <w:rFonts w:cs="Calibri"/>
        </w:rPr>
        <w:t>, and no more than two members shall be LSW Council Members</w:t>
      </w:r>
      <w:r>
        <w:rPr>
          <w:rFonts w:cs="Calibri"/>
        </w:rPr>
        <w:t>.</w:t>
      </w:r>
    </w:p>
    <w:p w14:paraId="53696E0F" w14:textId="77777777" w:rsidR="00770B81" w:rsidRPr="00770B81" w:rsidRDefault="008E21E4" w:rsidP="00CE62EC">
      <w:pPr>
        <w:pStyle w:val="para1"/>
        <w:numPr>
          <w:ilvl w:val="0"/>
          <w:numId w:val="18"/>
        </w:numPr>
        <w:tabs>
          <w:tab w:val="clear" w:pos="360"/>
          <w:tab w:val="left" w:pos="284"/>
        </w:tabs>
        <w:spacing w:before="0" w:after="240"/>
        <w:rPr>
          <w:rFonts w:asciiTheme="minorHAnsi" w:hAnsiTheme="minorHAnsi" w:cs="Calibri"/>
          <w:sz w:val="22"/>
          <w:szCs w:val="22"/>
        </w:rPr>
      </w:pPr>
      <w:r w:rsidRPr="00770B81">
        <w:rPr>
          <w:rFonts w:asciiTheme="minorHAnsi" w:hAnsiTheme="minorHAnsi"/>
          <w:noProof w:val="0"/>
          <w:color w:val="000000"/>
          <w:sz w:val="22"/>
          <w:szCs w:val="22"/>
        </w:rPr>
        <w:t xml:space="preserve">Appointed and co-opted members shall serve for a term of three years, or such shorter period as the appointing body may decide.  They </w:t>
      </w:r>
      <w:r w:rsidR="00EB6E38" w:rsidRPr="00770B81">
        <w:rPr>
          <w:rFonts w:asciiTheme="minorHAnsi" w:hAnsiTheme="minorHAnsi"/>
          <w:noProof w:val="0"/>
          <w:color w:val="000000"/>
          <w:sz w:val="22"/>
          <w:szCs w:val="22"/>
        </w:rPr>
        <w:t xml:space="preserve">will </w:t>
      </w:r>
      <w:r w:rsidRPr="00770B81">
        <w:rPr>
          <w:rFonts w:asciiTheme="minorHAnsi" w:hAnsiTheme="minorHAnsi"/>
          <w:noProof w:val="0"/>
          <w:color w:val="000000"/>
          <w:sz w:val="22"/>
          <w:szCs w:val="22"/>
        </w:rPr>
        <w:t xml:space="preserve">be eligible to serve for not more than two consecutive terms, following which a further period of three years shall elapse before any such member shall be eligible for re-appointment.  </w:t>
      </w:r>
    </w:p>
    <w:p w14:paraId="4EDBE8E8" w14:textId="0EB00746" w:rsidR="00596999" w:rsidRPr="00770B81" w:rsidRDefault="00295901" w:rsidP="00CE62EC">
      <w:pPr>
        <w:pStyle w:val="para1"/>
        <w:numPr>
          <w:ilvl w:val="0"/>
          <w:numId w:val="18"/>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6582EBF6" w14:textId="2BF3D5BD" w:rsidR="0007119A" w:rsidRDefault="00295901" w:rsidP="00CE62EC">
      <w:pPr>
        <w:numPr>
          <w:ilvl w:val="0"/>
          <w:numId w:val="18"/>
        </w:numPr>
        <w:spacing w:after="240"/>
        <w:jc w:val="both"/>
        <w:rPr>
          <w:rFonts w:cs="Calibri"/>
        </w:rPr>
      </w:pPr>
      <w:r w:rsidRPr="00A44806">
        <w:rPr>
          <w:rFonts w:cs="Calibri"/>
        </w:rPr>
        <w:t>The Committee may conduct its business throug</w:t>
      </w:r>
      <w:r w:rsidR="0007119A">
        <w:rPr>
          <w:rFonts w:cs="Calibri"/>
        </w:rPr>
        <w:t>h meetings; the quorum of the Committee shall be three</w:t>
      </w:r>
      <w:r w:rsidR="00CE62EC">
        <w:rPr>
          <w:rFonts w:cs="Calibri"/>
        </w:rPr>
        <w:t>.</w:t>
      </w:r>
      <w:r w:rsidR="0007119A">
        <w:rPr>
          <w:rFonts w:cs="Calibri"/>
        </w:rPr>
        <w:t xml:space="preserve"> </w:t>
      </w:r>
    </w:p>
    <w:p w14:paraId="63521150" w14:textId="77777777" w:rsidR="00CE62EC" w:rsidRPr="00CE62EC" w:rsidRDefault="00CE62EC" w:rsidP="00CE62EC">
      <w:pPr>
        <w:numPr>
          <w:ilvl w:val="0"/>
          <w:numId w:val="18"/>
        </w:numPr>
        <w:spacing w:after="240"/>
        <w:jc w:val="both"/>
        <w:rPr>
          <w:rFonts w:eastAsia="Times New Roman"/>
          <w:shd w:val="clear" w:color="auto" w:fill="FFFFFF"/>
        </w:rPr>
      </w:pPr>
      <w:r w:rsidRPr="00F55A2F">
        <w:rPr>
          <w:rFonts w:cs="Calibri"/>
        </w:rPr>
        <w:t>The Committee shall reach its decision on the award of the Medal no less than eight weeks before the Annual General Meeting which marks the end of the Society Year in question.</w:t>
      </w:r>
    </w:p>
    <w:p w14:paraId="6AA33AD8" w14:textId="77777777" w:rsidR="00295901" w:rsidRPr="00EB5154" w:rsidRDefault="00295901" w:rsidP="00770B81">
      <w:pPr>
        <w:ind w:left="284" w:hanging="426"/>
        <w:jc w:val="both"/>
        <w:rPr>
          <w:rFonts w:cs="Calibri"/>
          <w:sz w:val="18"/>
        </w:rPr>
      </w:pPr>
    </w:p>
    <w:p w14:paraId="131561B0" w14:textId="68741762" w:rsidR="00295901" w:rsidRPr="00A44806" w:rsidRDefault="00295901" w:rsidP="00770B81">
      <w:pPr>
        <w:numPr>
          <w:ilvl w:val="0"/>
          <w:numId w:val="5"/>
        </w:numPr>
        <w:ind w:left="284" w:hanging="426"/>
        <w:jc w:val="both"/>
        <w:rPr>
          <w:rFonts w:cs="Calibri"/>
        </w:rPr>
      </w:pPr>
      <w:r w:rsidRPr="00A44806">
        <w:rPr>
          <w:rFonts w:cs="Calibri"/>
        </w:rPr>
        <w:t xml:space="preserve">The Medal shall ordinarily be awarded to </w:t>
      </w:r>
      <w:r w:rsidRPr="00005ADE">
        <w:rPr>
          <w:rFonts w:cs="Calibri"/>
          <w:b/>
        </w:rPr>
        <w:t>one</w:t>
      </w:r>
      <w:r w:rsidRPr="00A44806">
        <w:rPr>
          <w:rFonts w:cs="Calibri"/>
        </w:rPr>
        <w:t xml:space="preserve"> person during each Society Year (being the period between Annual General Meetings of the Society) but, in the event that the Committee concludes that no person meets the appropriate standard of excellence during a particular Society Year, </w:t>
      </w:r>
      <w:r w:rsidR="001B5204">
        <w:rPr>
          <w:rFonts w:cs="Calibri"/>
        </w:rPr>
        <w:t>a</w:t>
      </w:r>
      <w:r w:rsidR="001B5204" w:rsidRPr="00A44806">
        <w:rPr>
          <w:rFonts w:cs="Calibri"/>
        </w:rPr>
        <w:t xml:space="preserve"> </w:t>
      </w:r>
      <w:r w:rsidRPr="00A44806">
        <w:rPr>
          <w:rFonts w:cs="Calibri"/>
        </w:rPr>
        <w:t xml:space="preserve">Medal shall </w:t>
      </w:r>
      <w:r w:rsidR="001B5204">
        <w:rPr>
          <w:rFonts w:cs="Calibri"/>
        </w:rPr>
        <w:t>not be awarded</w:t>
      </w:r>
      <w:r w:rsidR="00BE5144">
        <w:rPr>
          <w:rFonts w:cs="Calibri"/>
        </w:rPr>
        <w:t>.</w:t>
      </w:r>
    </w:p>
    <w:p w14:paraId="4B160FE1" w14:textId="77777777" w:rsidR="00F55A2F" w:rsidRPr="00F55A2F" w:rsidRDefault="00F55A2F" w:rsidP="00BE5144">
      <w:pPr>
        <w:jc w:val="both"/>
        <w:rPr>
          <w:rFonts w:asciiTheme="minorHAnsi" w:eastAsia="Times New Roman" w:hAnsiTheme="minorHAnsi"/>
          <w:shd w:val="clear" w:color="auto" w:fill="FFFFFF"/>
        </w:rPr>
      </w:pPr>
    </w:p>
    <w:p w14:paraId="77317132" w14:textId="1E5BBF41" w:rsidR="00F55A2F" w:rsidRPr="00F55A2F" w:rsidRDefault="00295901" w:rsidP="00770B81">
      <w:pPr>
        <w:numPr>
          <w:ilvl w:val="0"/>
          <w:numId w:val="5"/>
        </w:numPr>
        <w:ind w:left="284" w:hanging="426"/>
        <w:jc w:val="both"/>
        <w:rPr>
          <w:rFonts w:asciiTheme="minorHAnsi" w:eastAsia="Times New Roman" w:hAnsiTheme="minorHAnsi"/>
          <w:shd w:val="clear" w:color="auto" w:fill="FFFFFF"/>
        </w:rPr>
      </w:pPr>
      <w:r w:rsidRPr="00F55A2F">
        <w:rPr>
          <w:rFonts w:cs="Calibri"/>
        </w:rPr>
        <w:t xml:space="preserve">The </w:t>
      </w:r>
      <w:r w:rsidR="00596999" w:rsidRPr="00F55A2F">
        <w:rPr>
          <w:rFonts w:cs="Calibri"/>
        </w:rPr>
        <w:t xml:space="preserve">recipient will be awarded a specially struck commemorative medal and is expected to receive the Award in person at a </w:t>
      </w:r>
      <w:r w:rsidR="00F55A2F" w:rsidRPr="00F55A2F">
        <w:rPr>
          <w:rFonts w:cs="Calibri"/>
        </w:rPr>
        <w:t>ceremony</w:t>
      </w:r>
      <w:r w:rsidR="00596999" w:rsidRPr="00F55A2F">
        <w:rPr>
          <w:rFonts w:cs="Calibri"/>
        </w:rPr>
        <w:t xml:space="preserve">. The </w:t>
      </w:r>
      <w:r w:rsidRPr="00F55A2F">
        <w:rPr>
          <w:rFonts w:cs="Calibri"/>
        </w:rPr>
        <w:t xml:space="preserve">Medal shall be </w:t>
      </w:r>
      <w:r w:rsidR="00EB6E38" w:rsidRPr="00F55A2F">
        <w:rPr>
          <w:rFonts w:cs="Calibri"/>
        </w:rPr>
        <w:t xml:space="preserve">normally </w:t>
      </w:r>
      <w:r w:rsidRPr="00F55A2F">
        <w:rPr>
          <w:rFonts w:cs="Calibri"/>
        </w:rPr>
        <w:t>presented by the President of the Society during a ceremony</w:t>
      </w:r>
      <w:r w:rsidR="0007119A" w:rsidRPr="00F55A2F">
        <w:rPr>
          <w:rFonts w:cs="Calibri"/>
        </w:rPr>
        <w:t xml:space="preserve"> on the same day as the Society’s AGM</w:t>
      </w:r>
      <w:r w:rsidR="00227C47">
        <w:rPr>
          <w:rFonts w:cs="Calibri"/>
        </w:rPr>
        <w:t xml:space="preserve"> (in mid-May)</w:t>
      </w:r>
      <w:r w:rsidR="0007119A" w:rsidRPr="00F55A2F">
        <w:rPr>
          <w:rFonts w:cs="Calibri"/>
        </w:rPr>
        <w:t>,</w:t>
      </w:r>
      <w:r w:rsidRPr="00F55A2F">
        <w:rPr>
          <w:rFonts w:cs="Calibri"/>
        </w:rPr>
        <w:t xml:space="preserve"> </w:t>
      </w:r>
      <w:r w:rsidR="0007119A" w:rsidRPr="00F55A2F">
        <w:rPr>
          <w:rFonts w:cs="Calibri"/>
        </w:rPr>
        <w:t>arranged by the Society</w:t>
      </w:r>
      <w:r w:rsidR="00596999" w:rsidRPr="00F55A2F">
        <w:rPr>
          <w:rFonts w:cs="Calibri"/>
        </w:rPr>
        <w:t xml:space="preserve">. </w:t>
      </w:r>
    </w:p>
    <w:p w14:paraId="286C12AA" w14:textId="77777777" w:rsidR="00F55A2F" w:rsidRPr="00F55A2F" w:rsidRDefault="00F55A2F" w:rsidP="00770B81">
      <w:pPr>
        <w:ind w:left="284" w:hanging="426"/>
        <w:jc w:val="both"/>
        <w:rPr>
          <w:rFonts w:asciiTheme="minorHAnsi" w:eastAsia="Times New Roman" w:hAnsiTheme="minorHAnsi"/>
          <w:shd w:val="clear" w:color="auto" w:fill="FFFFFF"/>
        </w:rPr>
      </w:pPr>
    </w:p>
    <w:p w14:paraId="362DA9DA" w14:textId="6293D919" w:rsidR="00005ADE" w:rsidRPr="00BE5144" w:rsidRDefault="002067A4" w:rsidP="00005ADE">
      <w:pPr>
        <w:numPr>
          <w:ilvl w:val="0"/>
          <w:numId w:val="5"/>
        </w:numPr>
        <w:ind w:left="284" w:hanging="426"/>
        <w:jc w:val="both"/>
        <w:rPr>
          <w:rFonts w:ascii="Calibri Light" w:eastAsia="Times New Roman" w:hAnsi="Calibri Light"/>
          <w:shd w:val="clear" w:color="auto" w:fill="FFFFFF"/>
        </w:rPr>
      </w:pPr>
      <w:r w:rsidRPr="00005ADE">
        <w:rPr>
          <w:rFonts w:asciiTheme="minorHAnsi" w:eastAsia="Times New Roman" w:hAnsiTheme="minorHAnsi"/>
          <w:shd w:val="clear" w:color="auto" w:fill="FFFFFF"/>
        </w:rPr>
        <w:t xml:space="preserve">Each </w:t>
      </w:r>
      <w:r w:rsidRPr="00005ADE">
        <w:rPr>
          <w:rFonts w:asciiTheme="minorHAnsi" w:eastAsia="Times New Roman" w:hAnsiTheme="minorHAnsi"/>
          <w:b/>
          <w:shd w:val="clear" w:color="auto" w:fill="FFFFFF"/>
        </w:rPr>
        <w:t>medal</w:t>
      </w:r>
      <w:r w:rsidR="00B134BA" w:rsidRPr="00005ADE">
        <w:rPr>
          <w:rFonts w:asciiTheme="minorHAnsi" w:eastAsia="Times New Roman" w:hAnsiTheme="minorHAnsi"/>
          <w:shd w:val="clear" w:color="auto" w:fill="FFFFFF"/>
        </w:rPr>
        <w:t xml:space="preserve"> will</w:t>
      </w:r>
      <w:r w:rsidRPr="00005ADE">
        <w:rPr>
          <w:rFonts w:asciiTheme="minorHAnsi" w:eastAsia="Times New Roman" w:hAnsiTheme="minorHAnsi"/>
          <w:shd w:val="clear" w:color="auto" w:fill="FFFFFF"/>
        </w:rPr>
        <w:t xml:space="preserve"> be accompanied by a </w:t>
      </w:r>
      <w:r w:rsidR="009203D4">
        <w:rPr>
          <w:rFonts w:asciiTheme="minorHAnsi" w:eastAsia="Times New Roman" w:hAnsiTheme="minorHAnsi"/>
          <w:b/>
          <w:shd w:val="clear" w:color="auto" w:fill="FFFFFF"/>
        </w:rPr>
        <w:t>monetary prize</w:t>
      </w:r>
      <w:r w:rsidRPr="00005ADE">
        <w:rPr>
          <w:rFonts w:asciiTheme="minorHAnsi" w:eastAsia="Times New Roman" w:hAnsiTheme="minorHAnsi"/>
          <w:shd w:val="clear" w:color="auto" w:fill="FFFFFF"/>
        </w:rPr>
        <w:t xml:space="preserve"> and</w:t>
      </w:r>
      <w:r w:rsidRPr="00005ADE">
        <w:rPr>
          <w:rFonts w:asciiTheme="minorHAnsi" w:hAnsiTheme="minorHAnsi"/>
        </w:rPr>
        <w:t xml:space="preserve"> a </w:t>
      </w:r>
      <w:r w:rsidR="00227C47">
        <w:rPr>
          <w:rFonts w:asciiTheme="minorHAnsi" w:hAnsiTheme="minorHAnsi"/>
        </w:rPr>
        <w:t>L</w:t>
      </w:r>
      <w:r w:rsidR="001B5204" w:rsidRPr="00005ADE">
        <w:rPr>
          <w:rFonts w:asciiTheme="minorHAnsi" w:hAnsiTheme="minorHAnsi"/>
        </w:rPr>
        <w:t>S</w:t>
      </w:r>
      <w:r w:rsidR="00227C47">
        <w:rPr>
          <w:rFonts w:asciiTheme="minorHAnsi" w:hAnsiTheme="minorHAnsi"/>
        </w:rPr>
        <w:t>W</w:t>
      </w:r>
      <w:r w:rsidR="001B5204" w:rsidRPr="00005ADE">
        <w:rPr>
          <w:rFonts w:asciiTheme="minorHAnsi" w:hAnsiTheme="minorHAnsi"/>
        </w:rPr>
        <w:t xml:space="preserve"> </w:t>
      </w:r>
      <w:r w:rsidRPr="00005ADE">
        <w:rPr>
          <w:rFonts w:asciiTheme="minorHAnsi" w:hAnsiTheme="minorHAnsi"/>
          <w:b/>
          <w:bCs/>
        </w:rPr>
        <w:t xml:space="preserve">certificate </w:t>
      </w:r>
      <w:r w:rsidR="009203D4">
        <w:rPr>
          <w:rFonts w:asciiTheme="minorHAnsi" w:hAnsiTheme="minorHAnsi"/>
          <w:bCs/>
        </w:rPr>
        <w:t>which will</w:t>
      </w:r>
      <w:bookmarkStart w:id="0" w:name="_GoBack"/>
      <w:bookmarkEnd w:id="0"/>
      <w:r w:rsidR="001B5204" w:rsidRPr="00BE5144">
        <w:rPr>
          <w:rFonts w:asciiTheme="minorHAnsi" w:hAnsiTheme="minorHAnsi"/>
          <w:bCs/>
        </w:rPr>
        <w:t xml:space="preserve"> also include the </w:t>
      </w:r>
      <w:r w:rsidRPr="00BE5144">
        <w:rPr>
          <w:rFonts w:asciiTheme="minorHAnsi" w:hAnsiTheme="minorHAnsi"/>
          <w:bCs/>
        </w:rPr>
        <w:t>sponsor’s logo</w:t>
      </w:r>
      <w:r w:rsidRPr="00BE5144">
        <w:rPr>
          <w:rFonts w:asciiTheme="minorHAnsi" w:hAnsiTheme="minorHAnsi"/>
        </w:rPr>
        <w:t>.</w:t>
      </w:r>
    </w:p>
    <w:p w14:paraId="0F6AB5AF" w14:textId="77777777" w:rsidR="00005ADE" w:rsidRDefault="00005ADE" w:rsidP="00005ADE">
      <w:pPr>
        <w:pStyle w:val="ListParagraph"/>
        <w:ind w:left="284" w:hanging="426"/>
        <w:rPr>
          <w:rFonts w:asciiTheme="minorHAnsi" w:hAnsiTheme="minorHAnsi"/>
        </w:rPr>
      </w:pPr>
    </w:p>
    <w:p w14:paraId="463866F8" w14:textId="126849B5" w:rsidR="002067A4" w:rsidRPr="00005ADE" w:rsidRDefault="002067A4" w:rsidP="00005ADE">
      <w:pPr>
        <w:numPr>
          <w:ilvl w:val="0"/>
          <w:numId w:val="5"/>
        </w:numPr>
        <w:ind w:left="284" w:hanging="426"/>
        <w:jc w:val="both"/>
        <w:rPr>
          <w:rFonts w:ascii="Calibri Light" w:eastAsia="Times New Roman" w:hAnsi="Calibri Light"/>
          <w:shd w:val="clear" w:color="auto" w:fill="FFFFFF"/>
        </w:rPr>
      </w:pPr>
      <w:r w:rsidRPr="00005ADE">
        <w:rPr>
          <w:rFonts w:asciiTheme="minorHAnsi" w:hAnsiTheme="minorHAnsi"/>
        </w:rPr>
        <w:t>R</w:t>
      </w:r>
      <w:r w:rsidR="00C633CA" w:rsidRPr="00005ADE">
        <w:rPr>
          <w:rFonts w:asciiTheme="minorHAnsi" w:hAnsiTheme="minorHAnsi"/>
        </w:rPr>
        <w:t>ecipient</w:t>
      </w:r>
      <w:r w:rsidR="00B134BA" w:rsidRPr="00005ADE">
        <w:rPr>
          <w:rFonts w:asciiTheme="minorHAnsi" w:hAnsiTheme="minorHAnsi"/>
        </w:rPr>
        <w:t>s</w:t>
      </w:r>
      <w:r w:rsidR="00C633CA" w:rsidRPr="00005ADE">
        <w:rPr>
          <w:rFonts w:asciiTheme="minorHAnsi" w:hAnsiTheme="minorHAnsi"/>
        </w:rPr>
        <w:t xml:space="preserve"> </w:t>
      </w:r>
      <w:r w:rsidRPr="00005ADE">
        <w:rPr>
          <w:rFonts w:asciiTheme="minorHAnsi" w:hAnsiTheme="minorHAnsi"/>
        </w:rPr>
        <w:t xml:space="preserve">are required to provide a relevant public lecture </w:t>
      </w:r>
      <w:r w:rsidR="001B5204" w:rsidRPr="00005ADE">
        <w:rPr>
          <w:rFonts w:asciiTheme="minorHAnsi" w:hAnsiTheme="minorHAnsi"/>
        </w:rPr>
        <w:t xml:space="preserve">and/ </w:t>
      </w:r>
      <w:r w:rsidRPr="00005ADE">
        <w:rPr>
          <w:rFonts w:asciiTheme="minorHAnsi" w:hAnsiTheme="minorHAnsi"/>
        </w:rPr>
        <w:t xml:space="preserve">or publish a short article </w:t>
      </w:r>
      <w:r w:rsidRPr="00005ADE">
        <w:rPr>
          <w:rFonts w:asciiTheme="minorHAnsi" w:hAnsiTheme="minorHAnsi" w:cs="Helvetica"/>
        </w:rPr>
        <w:t>that could be used to raise the profile of women in STEMM in Wales and the UK</w:t>
      </w:r>
      <w:r w:rsidRPr="00005ADE">
        <w:rPr>
          <w:rFonts w:asciiTheme="minorHAnsi" w:eastAsia="Times New Roman" w:hAnsiTheme="minorHAnsi"/>
          <w:shd w:val="clear" w:color="auto" w:fill="FFFFFF"/>
        </w:rPr>
        <w:t xml:space="preserve"> </w:t>
      </w:r>
      <w:r w:rsidR="00C633CA" w:rsidRPr="00005ADE">
        <w:rPr>
          <w:rFonts w:asciiTheme="minorHAnsi" w:hAnsiTheme="minorHAnsi"/>
        </w:rPr>
        <w:t xml:space="preserve">within 6 months of the Award. </w:t>
      </w:r>
      <w:r w:rsidR="00BE5144">
        <w:rPr>
          <w:rFonts w:asciiTheme="minorHAnsi" w:hAnsiTheme="minorHAnsi"/>
        </w:rPr>
        <w:t>Such a</w:t>
      </w:r>
      <w:r w:rsidR="001B5204" w:rsidRPr="00005ADE">
        <w:rPr>
          <w:rFonts w:asciiTheme="minorHAnsi" w:hAnsiTheme="minorHAnsi"/>
        </w:rPr>
        <w:t xml:space="preserve"> </w:t>
      </w:r>
      <w:r w:rsidR="00C633CA" w:rsidRPr="00005ADE">
        <w:rPr>
          <w:rFonts w:asciiTheme="minorHAnsi" w:hAnsiTheme="minorHAnsi"/>
        </w:rPr>
        <w:t xml:space="preserve">lecture </w:t>
      </w:r>
      <w:r w:rsidR="00BE5144">
        <w:rPr>
          <w:rFonts w:asciiTheme="minorHAnsi" w:hAnsiTheme="minorHAnsi"/>
        </w:rPr>
        <w:t>should</w:t>
      </w:r>
      <w:r w:rsidR="00C633CA" w:rsidRPr="00005ADE">
        <w:rPr>
          <w:rFonts w:asciiTheme="minorHAnsi" w:hAnsiTheme="minorHAnsi"/>
        </w:rPr>
        <w:t xml:space="preserve"> be suitable for a non-specialist audience, including school children in the 16-19 year age group. The Society will bear the costs associated with this lecture such as advertising, provision of rooms and audiovisual aids.</w:t>
      </w:r>
      <w:r w:rsidRPr="00005ADE">
        <w:rPr>
          <w:rFonts w:asciiTheme="minorHAnsi" w:eastAsia="Times New Roman" w:hAnsiTheme="minorHAnsi"/>
          <w:shd w:val="clear" w:color="auto" w:fill="FFFFFF"/>
        </w:rPr>
        <w:t xml:space="preserve"> </w:t>
      </w:r>
    </w:p>
    <w:p w14:paraId="7CD318E6" w14:textId="77777777" w:rsidR="00295901" w:rsidRDefault="00295901" w:rsidP="00EB5154">
      <w:pPr>
        <w:ind w:left="720" w:hanging="720"/>
        <w:jc w:val="both"/>
      </w:pPr>
    </w:p>
    <w:p w14:paraId="496F2378" w14:textId="77777777" w:rsidR="002067A4" w:rsidRDefault="002067A4" w:rsidP="00EB5154">
      <w:pPr>
        <w:ind w:left="720" w:hanging="720"/>
        <w:jc w:val="both"/>
      </w:pPr>
    </w:p>
    <w:sectPr w:rsidR="002067A4" w:rsidSect="00770B81">
      <w:pgSz w:w="11906" w:h="16838"/>
      <w:pgMar w:top="851" w:right="1021" w:bottom="794" w:left="1021"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96ED" w14:textId="77777777" w:rsidR="002067A4" w:rsidRDefault="002067A4" w:rsidP="00EB5154">
      <w:r>
        <w:separator/>
      </w:r>
    </w:p>
  </w:endnote>
  <w:endnote w:type="continuationSeparator" w:id="0">
    <w:p w14:paraId="1894FB9D" w14:textId="77777777" w:rsidR="002067A4" w:rsidRDefault="002067A4" w:rsidP="00E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ifry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2FD7" w14:textId="77777777" w:rsidR="002067A4" w:rsidRDefault="002067A4" w:rsidP="00EB5154">
      <w:r>
        <w:separator/>
      </w:r>
    </w:p>
  </w:footnote>
  <w:footnote w:type="continuationSeparator" w:id="0">
    <w:p w14:paraId="4A4A5C56" w14:textId="77777777" w:rsidR="002067A4" w:rsidRDefault="002067A4" w:rsidP="00EB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5E"/>
    <w:multiLevelType w:val="hybridMultilevel"/>
    <w:tmpl w:val="87065A0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C40BF"/>
    <w:multiLevelType w:val="hybridMultilevel"/>
    <w:tmpl w:val="2670E9D0"/>
    <w:lvl w:ilvl="0" w:tplc="D1622D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B5F7236"/>
    <w:multiLevelType w:val="hybridMultilevel"/>
    <w:tmpl w:val="B36A646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16130008"/>
    <w:multiLevelType w:val="hybridMultilevel"/>
    <w:tmpl w:val="6450A702"/>
    <w:lvl w:ilvl="0" w:tplc="C4847E9A">
      <w:start w:val="1"/>
      <w:numFmt w:val="decimal"/>
      <w:lvlText w:val="%1."/>
      <w:lvlJc w:val="left"/>
      <w:pPr>
        <w:ind w:left="1065" w:hanging="70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F0E22"/>
    <w:multiLevelType w:val="hybridMultilevel"/>
    <w:tmpl w:val="FECC9D3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582E80"/>
    <w:multiLevelType w:val="hybridMultilevel"/>
    <w:tmpl w:val="CF9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D07A9"/>
    <w:multiLevelType w:val="hybridMultilevel"/>
    <w:tmpl w:val="0CF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94DDD"/>
    <w:multiLevelType w:val="hybridMultilevel"/>
    <w:tmpl w:val="9F68C824"/>
    <w:lvl w:ilvl="0" w:tplc="08090017">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0304D"/>
    <w:multiLevelType w:val="hybridMultilevel"/>
    <w:tmpl w:val="50CE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41C1E"/>
    <w:multiLevelType w:val="hybridMultilevel"/>
    <w:tmpl w:val="BFFEEE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453FE0"/>
    <w:multiLevelType w:val="hybridMultilevel"/>
    <w:tmpl w:val="7FB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621DE"/>
    <w:multiLevelType w:val="hybridMultilevel"/>
    <w:tmpl w:val="E09C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D4DCD"/>
    <w:multiLevelType w:val="hybridMultilevel"/>
    <w:tmpl w:val="C9182798"/>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802191"/>
    <w:multiLevelType w:val="hybridMultilevel"/>
    <w:tmpl w:val="D64E1C0E"/>
    <w:lvl w:ilvl="0" w:tplc="08090017">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43DA9"/>
    <w:multiLevelType w:val="hybridMultilevel"/>
    <w:tmpl w:val="573AC378"/>
    <w:lvl w:ilvl="0" w:tplc="D1622D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4025B2"/>
    <w:multiLevelType w:val="hybridMultilevel"/>
    <w:tmpl w:val="85220984"/>
    <w:lvl w:ilvl="0" w:tplc="0809000F">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57D8B"/>
    <w:multiLevelType w:val="hybridMultilevel"/>
    <w:tmpl w:val="0FC6717A"/>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4"/>
  </w:num>
  <w:num w:numId="5">
    <w:abstractNumId w:val="20"/>
  </w:num>
  <w:num w:numId="6">
    <w:abstractNumId w:val="18"/>
  </w:num>
  <w:num w:numId="7">
    <w:abstractNumId w:val="9"/>
  </w:num>
  <w:num w:numId="8">
    <w:abstractNumId w:val="12"/>
  </w:num>
  <w:num w:numId="9">
    <w:abstractNumId w:val="6"/>
  </w:num>
  <w:num w:numId="10">
    <w:abstractNumId w:val="1"/>
  </w:num>
  <w:num w:numId="11">
    <w:abstractNumId w:val="15"/>
  </w:num>
  <w:num w:numId="12">
    <w:abstractNumId w:val="16"/>
  </w:num>
  <w:num w:numId="13">
    <w:abstractNumId w:val="13"/>
  </w:num>
  <w:num w:numId="14">
    <w:abstractNumId w:val="3"/>
  </w:num>
  <w:num w:numId="15">
    <w:abstractNumId w:val="11"/>
  </w:num>
  <w:num w:numId="16">
    <w:abstractNumId w:val="8"/>
  </w:num>
  <w:num w:numId="17">
    <w:abstractNumId w:val="19"/>
  </w:num>
  <w:num w:numId="18">
    <w:abstractNumId w:val="2"/>
  </w:num>
  <w:num w:numId="19">
    <w:abstractNumId w:val="1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0EA"/>
    <w:rsid w:val="00001F33"/>
    <w:rsid w:val="000034C1"/>
    <w:rsid w:val="0000431D"/>
    <w:rsid w:val="00005ADE"/>
    <w:rsid w:val="000076BB"/>
    <w:rsid w:val="000120D5"/>
    <w:rsid w:val="00015278"/>
    <w:rsid w:val="000227EE"/>
    <w:rsid w:val="00025BDB"/>
    <w:rsid w:val="00026500"/>
    <w:rsid w:val="0002788E"/>
    <w:rsid w:val="00030E85"/>
    <w:rsid w:val="00033CEB"/>
    <w:rsid w:val="00034885"/>
    <w:rsid w:val="00036321"/>
    <w:rsid w:val="0004773F"/>
    <w:rsid w:val="0005083F"/>
    <w:rsid w:val="0005187C"/>
    <w:rsid w:val="00051B85"/>
    <w:rsid w:val="000606C9"/>
    <w:rsid w:val="000626D0"/>
    <w:rsid w:val="0007119A"/>
    <w:rsid w:val="0007225E"/>
    <w:rsid w:val="000747D9"/>
    <w:rsid w:val="000761CC"/>
    <w:rsid w:val="0007673A"/>
    <w:rsid w:val="000772CE"/>
    <w:rsid w:val="00082B3C"/>
    <w:rsid w:val="00083C4D"/>
    <w:rsid w:val="0008564C"/>
    <w:rsid w:val="00095D4C"/>
    <w:rsid w:val="000A2688"/>
    <w:rsid w:val="000A5BA6"/>
    <w:rsid w:val="000A701E"/>
    <w:rsid w:val="000B199F"/>
    <w:rsid w:val="000B1D49"/>
    <w:rsid w:val="000B39F7"/>
    <w:rsid w:val="000B73D9"/>
    <w:rsid w:val="000C1E83"/>
    <w:rsid w:val="000C61A2"/>
    <w:rsid w:val="000D041D"/>
    <w:rsid w:val="000D480A"/>
    <w:rsid w:val="000D50D6"/>
    <w:rsid w:val="000D5408"/>
    <w:rsid w:val="000D6346"/>
    <w:rsid w:val="000D6E9D"/>
    <w:rsid w:val="000D7216"/>
    <w:rsid w:val="000E4549"/>
    <w:rsid w:val="000F09FC"/>
    <w:rsid w:val="000F5053"/>
    <w:rsid w:val="000F750A"/>
    <w:rsid w:val="000F7DD8"/>
    <w:rsid w:val="001020EA"/>
    <w:rsid w:val="00104260"/>
    <w:rsid w:val="00104F65"/>
    <w:rsid w:val="00106956"/>
    <w:rsid w:val="00107FFB"/>
    <w:rsid w:val="00110563"/>
    <w:rsid w:val="00112033"/>
    <w:rsid w:val="00114DDB"/>
    <w:rsid w:val="001224AD"/>
    <w:rsid w:val="00135AD5"/>
    <w:rsid w:val="00136711"/>
    <w:rsid w:val="00143E08"/>
    <w:rsid w:val="0015177D"/>
    <w:rsid w:val="001538C5"/>
    <w:rsid w:val="00154FC8"/>
    <w:rsid w:val="001825BC"/>
    <w:rsid w:val="00182696"/>
    <w:rsid w:val="00183EEE"/>
    <w:rsid w:val="0018417F"/>
    <w:rsid w:val="001843AD"/>
    <w:rsid w:val="001843BB"/>
    <w:rsid w:val="001845D7"/>
    <w:rsid w:val="001918D7"/>
    <w:rsid w:val="00192370"/>
    <w:rsid w:val="00196868"/>
    <w:rsid w:val="00196EF7"/>
    <w:rsid w:val="001979E7"/>
    <w:rsid w:val="001A0B93"/>
    <w:rsid w:val="001A4B76"/>
    <w:rsid w:val="001A5B06"/>
    <w:rsid w:val="001A7D1F"/>
    <w:rsid w:val="001B5204"/>
    <w:rsid w:val="001B7314"/>
    <w:rsid w:val="001B7C9D"/>
    <w:rsid w:val="001C4410"/>
    <w:rsid w:val="001C5EFC"/>
    <w:rsid w:val="001C7304"/>
    <w:rsid w:val="001D4E8B"/>
    <w:rsid w:val="001D51F4"/>
    <w:rsid w:val="001D56B1"/>
    <w:rsid w:val="001D61A8"/>
    <w:rsid w:val="001D68FC"/>
    <w:rsid w:val="001E4DAF"/>
    <w:rsid w:val="001E629D"/>
    <w:rsid w:val="001F427F"/>
    <w:rsid w:val="001F7083"/>
    <w:rsid w:val="002033C0"/>
    <w:rsid w:val="002044D5"/>
    <w:rsid w:val="00204B7D"/>
    <w:rsid w:val="002067A4"/>
    <w:rsid w:val="00210507"/>
    <w:rsid w:val="00213592"/>
    <w:rsid w:val="00214EFA"/>
    <w:rsid w:val="0021595F"/>
    <w:rsid w:val="002172E4"/>
    <w:rsid w:val="0022160B"/>
    <w:rsid w:val="00221E4F"/>
    <w:rsid w:val="0022380F"/>
    <w:rsid w:val="00223CDF"/>
    <w:rsid w:val="00227C47"/>
    <w:rsid w:val="00240C7B"/>
    <w:rsid w:val="00246F89"/>
    <w:rsid w:val="00262A4B"/>
    <w:rsid w:val="00283594"/>
    <w:rsid w:val="00290215"/>
    <w:rsid w:val="00291374"/>
    <w:rsid w:val="0029140E"/>
    <w:rsid w:val="00291987"/>
    <w:rsid w:val="0029324A"/>
    <w:rsid w:val="00295901"/>
    <w:rsid w:val="002973BA"/>
    <w:rsid w:val="002A0BE5"/>
    <w:rsid w:val="002A20FB"/>
    <w:rsid w:val="002B2245"/>
    <w:rsid w:val="002B63D2"/>
    <w:rsid w:val="002C0B69"/>
    <w:rsid w:val="002C3781"/>
    <w:rsid w:val="002D343D"/>
    <w:rsid w:val="002D4013"/>
    <w:rsid w:val="002E5764"/>
    <w:rsid w:val="002E6CA3"/>
    <w:rsid w:val="002E7413"/>
    <w:rsid w:val="002F115F"/>
    <w:rsid w:val="002F5E69"/>
    <w:rsid w:val="00307241"/>
    <w:rsid w:val="00307C29"/>
    <w:rsid w:val="003122B0"/>
    <w:rsid w:val="003166D1"/>
    <w:rsid w:val="003201D3"/>
    <w:rsid w:val="00323FBB"/>
    <w:rsid w:val="00326C8B"/>
    <w:rsid w:val="00331279"/>
    <w:rsid w:val="00336609"/>
    <w:rsid w:val="00337069"/>
    <w:rsid w:val="0034008F"/>
    <w:rsid w:val="003416FC"/>
    <w:rsid w:val="00343EF3"/>
    <w:rsid w:val="003457FF"/>
    <w:rsid w:val="00345FAE"/>
    <w:rsid w:val="00346857"/>
    <w:rsid w:val="003535DE"/>
    <w:rsid w:val="003544DF"/>
    <w:rsid w:val="00355FD3"/>
    <w:rsid w:val="00361761"/>
    <w:rsid w:val="0036383E"/>
    <w:rsid w:val="003640FA"/>
    <w:rsid w:val="0037285C"/>
    <w:rsid w:val="00374565"/>
    <w:rsid w:val="0037463D"/>
    <w:rsid w:val="00377DCE"/>
    <w:rsid w:val="00377F0D"/>
    <w:rsid w:val="0038008E"/>
    <w:rsid w:val="003804E3"/>
    <w:rsid w:val="00387F41"/>
    <w:rsid w:val="00393E90"/>
    <w:rsid w:val="003A16D6"/>
    <w:rsid w:val="003A73CD"/>
    <w:rsid w:val="003B287B"/>
    <w:rsid w:val="003B2CC5"/>
    <w:rsid w:val="003B3CFE"/>
    <w:rsid w:val="003B5322"/>
    <w:rsid w:val="003C247E"/>
    <w:rsid w:val="003C7DAD"/>
    <w:rsid w:val="003D33C3"/>
    <w:rsid w:val="003E1B61"/>
    <w:rsid w:val="003E1D48"/>
    <w:rsid w:val="003E2266"/>
    <w:rsid w:val="003E322E"/>
    <w:rsid w:val="003E506F"/>
    <w:rsid w:val="003E5E25"/>
    <w:rsid w:val="003F0342"/>
    <w:rsid w:val="003F0550"/>
    <w:rsid w:val="003F0C0F"/>
    <w:rsid w:val="003F6ABB"/>
    <w:rsid w:val="003F6B1C"/>
    <w:rsid w:val="00403CEB"/>
    <w:rsid w:val="00405176"/>
    <w:rsid w:val="00405312"/>
    <w:rsid w:val="00405A2C"/>
    <w:rsid w:val="00407810"/>
    <w:rsid w:val="00410703"/>
    <w:rsid w:val="004117A4"/>
    <w:rsid w:val="00411EAF"/>
    <w:rsid w:val="00412AD6"/>
    <w:rsid w:val="0041732C"/>
    <w:rsid w:val="0041767D"/>
    <w:rsid w:val="0042039E"/>
    <w:rsid w:val="00420F6D"/>
    <w:rsid w:val="00422CDD"/>
    <w:rsid w:val="00431684"/>
    <w:rsid w:val="00431EB8"/>
    <w:rsid w:val="00434EB2"/>
    <w:rsid w:val="00441F03"/>
    <w:rsid w:val="00444456"/>
    <w:rsid w:val="004505DE"/>
    <w:rsid w:val="00454B5D"/>
    <w:rsid w:val="0046063C"/>
    <w:rsid w:val="00465498"/>
    <w:rsid w:val="00475B06"/>
    <w:rsid w:val="0048157E"/>
    <w:rsid w:val="00487EB3"/>
    <w:rsid w:val="00492086"/>
    <w:rsid w:val="00493A0A"/>
    <w:rsid w:val="004A294A"/>
    <w:rsid w:val="004A2C5D"/>
    <w:rsid w:val="004A37B5"/>
    <w:rsid w:val="004A3A29"/>
    <w:rsid w:val="004B3B44"/>
    <w:rsid w:val="004B6578"/>
    <w:rsid w:val="004C10AD"/>
    <w:rsid w:val="004C4A5D"/>
    <w:rsid w:val="004C59F5"/>
    <w:rsid w:val="004C78C8"/>
    <w:rsid w:val="004D187B"/>
    <w:rsid w:val="004D30E2"/>
    <w:rsid w:val="004D5627"/>
    <w:rsid w:val="004D6740"/>
    <w:rsid w:val="004D72F2"/>
    <w:rsid w:val="004E632B"/>
    <w:rsid w:val="004F0679"/>
    <w:rsid w:val="005006EA"/>
    <w:rsid w:val="00502C21"/>
    <w:rsid w:val="0051025B"/>
    <w:rsid w:val="005111B3"/>
    <w:rsid w:val="00516E5A"/>
    <w:rsid w:val="00520490"/>
    <w:rsid w:val="005207BA"/>
    <w:rsid w:val="00520F47"/>
    <w:rsid w:val="005322C1"/>
    <w:rsid w:val="005345CE"/>
    <w:rsid w:val="00536036"/>
    <w:rsid w:val="00542AB7"/>
    <w:rsid w:val="005450DA"/>
    <w:rsid w:val="005457D0"/>
    <w:rsid w:val="00551362"/>
    <w:rsid w:val="00551E39"/>
    <w:rsid w:val="005541A1"/>
    <w:rsid w:val="0055504A"/>
    <w:rsid w:val="00557046"/>
    <w:rsid w:val="00560C04"/>
    <w:rsid w:val="005676E8"/>
    <w:rsid w:val="00570AF8"/>
    <w:rsid w:val="00570D9F"/>
    <w:rsid w:val="00573C0A"/>
    <w:rsid w:val="005764F2"/>
    <w:rsid w:val="00583CD9"/>
    <w:rsid w:val="00584C79"/>
    <w:rsid w:val="00586412"/>
    <w:rsid w:val="0059446D"/>
    <w:rsid w:val="00595CF4"/>
    <w:rsid w:val="00595FAD"/>
    <w:rsid w:val="00596999"/>
    <w:rsid w:val="00596C48"/>
    <w:rsid w:val="00596D4F"/>
    <w:rsid w:val="005A2AAA"/>
    <w:rsid w:val="005A5A4F"/>
    <w:rsid w:val="005A64CE"/>
    <w:rsid w:val="005A73DD"/>
    <w:rsid w:val="005B2300"/>
    <w:rsid w:val="005B7A7D"/>
    <w:rsid w:val="005C0188"/>
    <w:rsid w:val="005C450A"/>
    <w:rsid w:val="005D1FED"/>
    <w:rsid w:val="005D2A11"/>
    <w:rsid w:val="005D33F0"/>
    <w:rsid w:val="005E09AC"/>
    <w:rsid w:val="005E0F75"/>
    <w:rsid w:val="005E1CA1"/>
    <w:rsid w:val="005E79BC"/>
    <w:rsid w:val="005E7E0D"/>
    <w:rsid w:val="005F3FEC"/>
    <w:rsid w:val="005F7B06"/>
    <w:rsid w:val="00600885"/>
    <w:rsid w:val="00600B2F"/>
    <w:rsid w:val="006048F4"/>
    <w:rsid w:val="00604BB9"/>
    <w:rsid w:val="006123C1"/>
    <w:rsid w:val="00613201"/>
    <w:rsid w:val="00614637"/>
    <w:rsid w:val="00615AE7"/>
    <w:rsid w:val="00616F4F"/>
    <w:rsid w:val="00617F7C"/>
    <w:rsid w:val="00624E82"/>
    <w:rsid w:val="00625763"/>
    <w:rsid w:val="00625BFE"/>
    <w:rsid w:val="00630D22"/>
    <w:rsid w:val="00635606"/>
    <w:rsid w:val="00635F3C"/>
    <w:rsid w:val="00641379"/>
    <w:rsid w:val="00642D1A"/>
    <w:rsid w:val="00655142"/>
    <w:rsid w:val="0067017F"/>
    <w:rsid w:val="006705ED"/>
    <w:rsid w:val="00671EC7"/>
    <w:rsid w:val="0067381D"/>
    <w:rsid w:val="00680F55"/>
    <w:rsid w:val="0068234C"/>
    <w:rsid w:val="00691217"/>
    <w:rsid w:val="0069432F"/>
    <w:rsid w:val="006A0046"/>
    <w:rsid w:val="006A200A"/>
    <w:rsid w:val="006A7472"/>
    <w:rsid w:val="006B16EB"/>
    <w:rsid w:val="006B200F"/>
    <w:rsid w:val="006C0CFD"/>
    <w:rsid w:val="006C33F8"/>
    <w:rsid w:val="006C3843"/>
    <w:rsid w:val="006C7840"/>
    <w:rsid w:val="006D0708"/>
    <w:rsid w:val="006D26AD"/>
    <w:rsid w:val="006D3833"/>
    <w:rsid w:val="006E58A7"/>
    <w:rsid w:val="006E6C57"/>
    <w:rsid w:val="00705C80"/>
    <w:rsid w:val="00711354"/>
    <w:rsid w:val="007157F2"/>
    <w:rsid w:val="00715887"/>
    <w:rsid w:val="00720458"/>
    <w:rsid w:val="007233AF"/>
    <w:rsid w:val="0073236A"/>
    <w:rsid w:val="00734FE8"/>
    <w:rsid w:val="0074034F"/>
    <w:rsid w:val="00740A18"/>
    <w:rsid w:val="00741190"/>
    <w:rsid w:val="0074278E"/>
    <w:rsid w:val="00744C85"/>
    <w:rsid w:val="00744C94"/>
    <w:rsid w:val="00745F60"/>
    <w:rsid w:val="00750AE4"/>
    <w:rsid w:val="0075178B"/>
    <w:rsid w:val="00753E41"/>
    <w:rsid w:val="00756B63"/>
    <w:rsid w:val="00762F37"/>
    <w:rsid w:val="00763004"/>
    <w:rsid w:val="0076763B"/>
    <w:rsid w:val="00767D31"/>
    <w:rsid w:val="00770B81"/>
    <w:rsid w:val="00771495"/>
    <w:rsid w:val="0077570B"/>
    <w:rsid w:val="00775A0E"/>
    <w:rsid w:val="00776169"/>
    <w:rsid w:val="00781A15"/>
    <w:rsid w:val="007842D6"/>
    <w:rsid w:val="007871A5"/>
    <w:rsid w:val="00792D08"/>
    <w:rsid w:val="00795742"/>
    <w:rsid w:val="00796DF3"/>
    <w:rsid w:val="00796F23"/>
    <w:rsid w:val="007A0190"/>
    <w:rsid w:val="007A3484"/>
    <w:rsid w:val="007A5F6F"/>
    <w:rsid w:val="007B091B"/>
    <w:rsid w:val="007B6867"/>
    <w:rsid w:val="007C19A6"/>
    <w:rsid w:val="007C1C90"/>
    <w:rsid w:val="007C5ED4"/>
    <w:rsid w:val="007D1908"/>
    <w:rsid w:val="007D4199"/>
    <w:rsid w:val="007E075E"/>
    <w:rsid w:val="007E1FEB"/>
    <w:rsid w:val="007E4DE0"/>
    <w:rsid w:val="007E5605"/>
    <w:rsid w:val="007E5F2F"/>
    <w:rsid w:val="007E7F5A"/>
    <w:rsid w:val="007F4F8D"/>
    <w:rsid w:val="007F5075"/>
    <w:rsid w:val="008019BC"/>
    <w:rsid w:val="00805BC8"/>
    <w:rsid w:val="00807D08"/>
    <w:rsid w:val="008124C7"/>
    <w:rsid w:val="008225AA"/>
    <w:rsid w:val="00824F25"/>
    <w:rsid w:val="00827BF9"/>
    <w:rsid w:val="008425AC"/>
    <w:rsid w:val="00844BD4"/>
    <w:rsid w:val="00844CE1"/>
    <w:rsid w:val="00846204"/>
    <w:rsid w:val="00850447"/>
    <w:rsid w:val="0085151F"/>
    <w:rsid w:val="00853A12"/>
    <w:rsid w:val="00853F07"/>
    <w:rsid w:val="0085625D"/>
    <w:rsid w:val="00870942"/>
    <w:rsid w:val="00870FBE"/>
    <w:rsid w:val="0087646D"/>
    <w:rsid w:val="00880E72"/>
    <w:rsid w:val="00881E9E"/>
    <w:rsid w:val="0088381A"/>
    <w:rsid w:val="008842BF"/>
    <w:rsid w:val="00884725"/>
    <w:rsid w:val="008878F6"/>
    <w:rsid w:val="008914BC"/>
    <w:rsid w:val="00893579"/>
    <w:rsid w:val="008967BA"/>
    <w:rsid w:val="00897288"/>
    <w:rsid w:val="00897C80"/>
    <w:rsid w:val="00897D36"/>
    <w:rsid w:val="008A59C1"/>
    <w:rsid w:val="008B0D96"/>
    <w:rsid w:val="008B142F"/>
    <w:rsid w:val="008B21C4"/>
    <w:rsid w:val="008B77CF"/>
    <w:rsid w:val="008C195D"/>
    <w:rsid w:val="008C1D5E"/>
    <w:rsid w:val="008C4F17"/>
    <w:rsid w:val="008C569B"/>
    <w:rsid w:val="008E138B"/>
    <w:rsid w:val="008E21E4"/>
    <w:rsid w:val="008E315A"/>
    <w:rsid w:val="008E3701"/>
    <w:rsid w:val="008E405D"/>
    <w:rsid w:val="008E55AE"/>
    <w:rsid w:val="008E61DF"/>
    <w:rsid w:val="008F0F12"/>
    <w:rsid w:val="008F2358"/>
    <w:rsid w:val="008F56C3"/>
    <w:rsid w:val="008F6CB9"/>
    <w:rsid w:val="008F7FC6"/>
    <w:rsid w:val="0090595B"/>
    <w:rsid w:val="00907C92"/>
    <w:rsid w:val="00907CB8"/>
    <w:rsid w:val="0091263B"/>
    <w:rsid w:val="009157A7"/>
    <w:rsid w:val="0091724B"/>
    <w:rsid w:val="009203D4"/>
    <w:rsid w:val="00922F09"/>
    <w:rsid w:val="00925A8A"/>
    <w:rsid w:val="00930040"/>
    <w:rsid w:val="00934F20"/>
    <w:rsid w:val="00936EE6"/>
    <w:rsid w:val="009402B5"/>
    <w:rsid w:val="00943AAB"/>
    <w:rsid w:val="00947BC5"/>
    <w:rsid w:val="00951AB0"/>
    <w:rsid w:val="0095221D"/>
    <w:rsid w:val="0095250A"/>
    <w:rsid w:val="00956E55"/>
    <w:rsid w:val="009613D3"/>
    <w:rsid w:val="009616E0"/>
    <w:rsid w:val="009617C4"/>
    <w:rsid w:val="0097000F"/>
    <w:rsid w:val="00972D58"/>
    <w:rsid w:val="00973493"/>
    <w:rsid w:val="00973667"/>
    <w:rsid w:val="0098406E"/>
    <w:rsid w:val="00995DC2"/>
    <w:rsid w:val="009966E5"/>
    <w:rsid w:val="00996F20"/>
    <w:rsid w:val="009A128F"/>
    <w:rsid w:val="009A4C24"/>
    <w:rsid w:val="009A5103"/>
    <w:rsid w:val="009A6B96"/>
    <w:rsid w:val="009B18E9"/>
    <w:rsid w:val="009B7AAD"/>
    <w:rsid w:val="009C0574"/>
    <w:rsid w:val="009C17C4"/>
    <w:rsid w:val="009C2B36"/>
    <w:rsid w:val="009C3202"/>
    <w:rsid w:val="009C4483"/>
    <w:rsid w:val="009C4837"/>
    <w:rsid w:val="009C7B4D"/>
    <w:rsid w:val="009D233B"/>
    <w:rsid w:val="009E7B0F"/>
    <w:rsid w:val="009E7DC9"/>
    <w:rsid w:val="009F1078"/>
    <w:rsid w:val="009F2761"/>
    <w:rsid w:val="00A00C6C"/>
    <w:rsid w:val="00A02CA6"/>
    <w:rsid w:val="00A10236"/>
    <w:rsid w:val="00A11E57"/>
    <w:rsid w:val="00A11EF5"/>
    <w:rsid w:val="00A132A8"/>
    <w:rsid w:val="00A17933"/>
    <w:rsid w:val="00A17BBE"/>
    <w:rsid w:val="00A30F38"/>
    <w:rsid w:val="00A37B0B"/>
    <w:rsid w:val="00A4453E"/>
    <w:rsid w:val="00A44806"/>
    <w:rsid w:val="00A50000"/>
    <w:rsid w:val="00A525B9"/>
    <w:rsid w:val="00A57B81"/>
    <w:rsid w:val="00A61F9E"/>
    <w:rsid w:val="00A63130"/>
    <w:rsid w:val="00A662DA"/>
    <w:rsid w:val="00A67D29"/>
    <w:rsid w:val="00A736B9"/>
    <w:rsid w:val="00A80181"/>
    <w:rsid w:val="00A80FE9"/>
    <w:rsid w:val="00A818BF"/>
    <w:rsid w:val="00A82FA7"/>
    <w:rsid w:val="00A87EB3"/>
    <w:rsid w:val="00AA511E"/>
    <w:rsid w:val="00AB7384"/>
    <w:rsid w:val="00AB7A6A"/>
    <w:rsid w:val="00AC70D1"/>
    <w:rsid w:val="00AD00F0"/>
    <w:rsid w:val="00AD1CD1"/>
    <w:rsid w:val="00AD1EF5"/>
    <w:rsid w:val="00AD48FA"/>
    <w:rsid w:val="00AD614E"/>
    <w:rsid w:val="00AE4456"/>
    <w:rsid w:val="00AE7891"/>
    <w:rsid w:val="00AE7A00"/>
    <w:rsid w:val="00AF2983"/>
    <w:rsid w:val="00AF5F03"/>
    <w:rsid w:val="00B025AD"/>
    <w:rsid w:val="00B02721"/>
    <w:rsid w:val="00B1264A"/>
    <w:rsid w:val="00B12C84"/>
    <w:rsid w:val="00B134BA"/>
    <w:rsid w:val="00B136B2"/>
    <w:rsid w:val="00B1577A"/>
    <w:rsid w:val="00B173CA"/>
    <w:rsid w:val="00B2573E"/>
    <w:rsid w:val="00B26966"/>
    <w:rsid w:val="00B34118"/>
    <w:rsid w:val="00B34123"/>
    <w:rsid w:val="00B37FAC"/>
    <w:rsid w:val="00B40EC5"/>
    <w:rsid w:val="00B4512F"/>
    <w:rsid w:val="00B456F6"/>
    <w:rsid w:val="00B475C6"/>
    <w:rsid w:val="00B556E8"/>
    <w:rsid w:val="00B56EE6"/>
    <w:rsid w:val="00B6278A"/>
    <w:rsid w:val="00B70427"/>
    <w:rsid w:val="00B70C48"/>
    <w:rsid w:val="00B7127F"/>
    <w:rsid w:val="00B80817"/>
    <w:rsid w:val="00B81D7A"/>
    <w:rsid w:val="00B84A8E"/>
    <w:rsid w:val="00B85DDB"/>
    <w:rsid w:val="00B8630D"/>
    <w:rsid w:val="00B9000A"/>
    <w:rsid w:val="00B93526"/>
    <w:rsid w:val="00B96252"/>
    <w:rsid w:val="00B97B9E"/>
    <w:rsid w:val="00BA33D8"/>
    <w:rsid w:val="00BA4F32"/>
    <w:rsid w:val="00BA58BB"/>
    <w:rsid w:val="00BB3B5C"/>
    <w:rsid w:val="00BC2C63"/>
    <w:rsid w:val="00BD49D8"/>
    <w:rsid w:val="00BD6DA9"/>
    <w:rsid w:val="00BD6EC9"/>
    <w:rsid w:val="00BE0094"/>
    <w:rsid w:val="00BE150C"/>
    <w:rsid w:val="00BE16E5"/>
    <w:rsid w:val="00BE4EFA"/>
    <w:rsid w:val="00BE5144"/>
    <w:rsid w:val="00BE6A7B"/>
    <w:rsid w:val="00BF45D5"/>
    <w:rsid w:val="00BF54FD"/>
    <w:rsid w:val="00BF61D5"/>
    <w:rsid w:val="00C04E64"/>
    <w:rsid w:val="00C057E3"/>
    <w:rsid w:val="00C05CCA"/>
    <w:rsid w:val="00C066ED"/>
    <w:rsid w:val="00C11052"/>
    <w:rsid w:val="00C11CB6"/>
    <w:rsid w:val="00C123E6"/>
    <w:rsid w:val="00C128F3"/>
    <w:rsid w:val="00C12C9D"/>
    <w:rsid w:val="00C30BD1"/>
    <w:rsid w:val="00C334B0"/>
    <w:rsid w:val="00C3545E"/>
    <w:rsid w:val="00C37F25"/>
    <w:rsid w:val="00C41AAF"/>
    <w:rsid w:val="00C44D58"/>
    <w:rsid w:val="00C536B8"/>
    <w:rsid w:val="00C572CC"/>
    <w:rsid w:val="00C577EE"/>
    <w:rsid w:val="00C57B56"/>
    <w:rsid w:val="00C603B4"/>
    <w:rsid w:val="00C619BE"/>
    <w:rsid w:val="00C62177"/>
    <w:rsid w:val="00C62465"/>
    <w:rsid w:val="00C633CA"/>
    <w:rsid w:val="00C72BF1"/>
    <w:rsid w:val="00C749CA"/>
    <w:rsid w:val="00C76938"/>
    <w:rsid w:val="00C8192E"/>
    <w:rsid w:val="00C82570"/>
    <w:rsid w:val="00C87B9F"/>
    <w:rsid w:val="00C92A3B"/>
    <w:rsid w:val="00CA1DAF"/>
    <w:rsid w:val="00CA62BC"/>
    <w:rsid w:val="00CB2C10"/>
    <w:rsid w:val="00CC5640"/>
    <w:rsid w:val="00CD2614"/>
    <w:rsid w:val="00CE6050"/>
    <w:rsid w:val="00CE62EC"/>
    <w:rsid w:val="00CF1E47"/>
    <w:rsid w:val="00CF36AD"/>
    <w:rsid w:val="00CF3DB0"/>
    <w:rsid w:val="00CF7A7C"/>
    <w:rsid w:val="00D011E3"/>
    <w:rsid w:val="00D03E38"/>
    <w:rsid w:val="00D03FC6"/>
    <w:rsid w:val="00D079CC"/>
    <w:rsid w:val="00D14787"/>
    <w:rsid w:val="00D17B8C"/>
    <w:rsid w:val="00D17DB0"/>
    <w:rsid w:val="00D2328A"/>
    <w:rsid w:val="00D301E6"/>
    <w:rsid w:val="00D42AAB"/>
    <w:rsid w:val="00D4478B"/>
    <w:rsid w:val="00D46008"/>
    <w:rsid w:val="00D46854"/>
    <w:rsid w:val="00D474BE"/>
    <w:rsid w:val="00D479E3"/>
    <w:rsid w:val="00D53803"/>
    <w:rsid w:val="00D54338"/>
    <w:rsid w:val="00D54AC2"/>
    <w:rsid w:val="00D54DED"/>
    <w:rsid w:val="00D60A13"/>
    <w:rsid w:val="00D6177A"/>
    <w:rsid w:val="00D649A6"/>
    <w:rsid w:val="00D649C3"/>
    <w:rsid w:val="00D64A26"/>
    <w:rsid w:val="00D65866"/>
    <w:rsid w:val="00D75B01"/>
    <w:rsid w:val="00D81BBC"/>
    <w:rsid w:val="00D95B06"/>
    <w:rsid w:val="00DA190C"/>
    <w:rsid w:val="00DA1AF6"/>
    <w:rsid w:val="00DA207A"/>
    <w:rsid w:val="00DA5D98"/>
    <w:rsid w:val="00DA73C4"/>
    <w:rsid w:val="00DB0B13"/>
    <w:rsid w:val="00DB0D20"/>
    <w:rsid w:val="00DB38A1"/>
    <w:rsid w:val="00DB5F52"/>
    <w:rsid w:val="00DB6667"/>
    <w:rsid w:val="00DC2CB9"/>
    <w:rsid w:val="00DC3A9D"/>
    <w:rsid w:val="00DC715C"/>
    <w:rsid w:val="00DD2975"/>
    <w:rsid w:val="00DD3226"/>
    <w:rsid w:val="00DD589C"/>
    <w:rsid w:val="00DD5C69"/>
    <w:rsid w:val="00DE3CEE"/>
    <w:rsid w:val="00DE3DE8"/>
    <w:rsid w:val="00DE63BC"/>
    <w:rsid w:val="00DF0CEF"/>
    <w:rsid w:val="00DF243E"/>
    <w:rsid w:val="00DF432C"/>
    <w:rsid w:val="00DF7AB6"/>
    <w:rsid w:val="00E0175F"/>
    <w:rsid w:val="00E01AAA"/>
    <w:rsid w:val="00E06231"/>
    <w:rsid w:val="00E07C1B"/>
    <w:rsid w:val="00E1382D"/>
    <w:rsid w:val="00E17B5C"/>
    <w:rsid w:val="00E21A95"/>
    <w:rsid w:val="00E22839"/>
    <w:rsid w:val="00E2302C"/>
    <w:rsid w:val="00E26A16"/>
    <w:rsid w:val="00E33567"/>
    <w:rsid w:val="00E412AB"/>
    <w:rsid w:val="00E45E66"/>
    <w:rsid w:val="00E46A5D"/>
    <w:rsid w:val="00E55256"/>
    <w:rsid w:val="00E5651A"/>
    <w:rsid w:val="00E56A7F"/>
    <w:rsid w:val="00E627CE"/>
    <w:rsid w:val="00E643B8"/>
    <w:rsid w:val="00E679AF"/>
    <w:rsid w:val="00E715FE"/>
    <w:rsid w:val="00E80006"/>
    <w:rsid w:val="00E83380"/>
    <w:rsid w:val="00E96C4E"/>
    <w:rsid w:val="00EA7B0F"/>
    <w:rsid w:val="00EB4C48"/>
    <w:rsid w:val="00EB5154"/>
    <w:rsid w:val="00EB5D31"/>
    <w:rsid w:val="00EB6E38"/>
    <w:rsid w:val="00EC0F13"/>
    <w:rsid w:val="00EC2533"/>
    <w:rsid w:val="00EC4559"/>
    <w:rsid w:val="00EC7AEC"/>
    <w:rsid w:val="00EE3EB8"/>
    <w:rsid w:val="00EE41C3"/>
    <w:rsid w:val="00EE512A"/>
    <w:rsid w:val="00EE53ED"/>
    <w:rsid w:val="00EE7134"/>
    <w:rsid w:val="00EF50A8"/>
    <w:rsid w:val="00EF7789"/>
    <w:rsid w:val="00F019D8"/>
    <w:rsid w:val="00F03C14"/>
    <w:rsid w:val="00F06282"/>
    <w:rsid w:val="00F12ADE"/>
    <w:rsid w:val="00F13786"/>
    <w:rsid w:val="00F17ED8"/>
    <w:rsid w:val="00F2265B"/>
    <w:rsid w:val="00F227C7"/>
    <w:rsid w:val="00F26441"/>
    <w:rsid w:val="00F313CB"/>
    <w:rsid w:val="00F429EF"/>
    <w:rsid w:val="00F43D71"/>
    <w:rsid w:val="00F441F6"/>
    <w:rsid w:val="00F5206B"/>
    <w:rsid w:val="00F5302A"/>
    <w:rsid w:val="00F55A2F"/>
    <w:rsid w:val="00F56A3B"/>
    <w:rsid w:val="00F57560"/>
    <w:rsid w:val="00F62CDA"/>
    <w:rsid w:val="00F64217"/>
    <w:rsid w:val="00F65A1B"/>
    <w:rsid w:val="00F65DE6"/>
    <w:rsid w:val="00F67F29"/>
    <w:rsid w:val="00F80AD1"/>
    <w:rsid w:val="00F83D79"/>
    <w:rsid w:val="00F83EC7"/>
    <w:rsid w:val="00F85EDB"/>
    <w:rsid w:val="00F879BB"/>
    <w:rsid w:val="00FA2811"/>
    <w:rsid w:val="00FB04C6"/>
    <w:rsid w:val="00FB77C5"/>
    <w:rsid w:val="00FC02CC"/>
    <w:rsid w:val="00FC2483"/>
    <w:rsid w:val="00FC44F4"/>
    <w:rsid w:val="00FC4F33"/>
    <w:rsid w:val="00FC5E95"/>
    <w:rsid w:val="00FC7A91"/>
    <w:rsid w:val="00FD5CC8"/>
    <w:rsid w:val="00FD6691"/>
    <w:rsid w:val="00FD6976"/>
    <w:rsid w:val="00FE06B2"/>
    <w:rsid w:val="00FE42DB"/>
    <w:rsid w:val="00FF3D31"/>
    <w:rsid w:val="00FF74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488E1C"/>
  <w15:docId w15:val="{B3FF34C3-4FB9-4375-A460-3FF978E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E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A6A"/>
    <w:rPr>
      <w:rFonts w:ascii="Tahoma" w:hAnsi="Tahoma"/>
      <w:sz w:val="16"/>
      <w:szCs w:val="20"/>
      <w:lang w:val="x-none" w:eastAsia="x-none"/>
    </w:rPr>
  </w:style>
  <w:style w:type="character" w:customStyle="1" w:styleId="BalloonTextChar">
    <w:name w:val="Balloon Text Char"/>
    <w:link w:val="BalloonText"/>
    <w:uiPriority w:val="99"/>
    <w:semiHidden/>
    <w:rsid w:val="00AB7A6A"/>
    <w:rPr>
      <w:rFonts w:ascii="Tahoma" w:hAnsi="Tahoma" w:cs="Tahoma"/>
      <w:sz w:val="16"/>
    </w:rPr>
  </w:style>
  <w:style w:type="character" w:customStyle="1" w:styleId="occ">
    <w:name w:val="occ"/>
    <w:uiPriority w:val="99"/>
    <w:rsid w:val="0073236A"/>
    <w:rPr>
      <w:rFonts w:cs="Times New Roman"/>
    </w:rPr>
  </w:style>
  <w:style w:type="paragraph" w:styleId="ListParagraph">
    <w:name w:val="List Paragraph"/>
    <w:basedOn w:val="Normal"/>
    <w:uiPriority w:val="34"/>
    <w:qFormat/>
    <w:rsid w:val="00617F7C"/>
    <w:pPr>
      <w:ind w:left="720"/>
      <w:contextualSpacing/>
    </w:pPr>
  </w:style>
  <w:style w:type="paragraph" w:customStyle="1" w:styleId="para1">
    <w:name w:val="para1"/>
    <w:basedOn w:val="Normal"/>
    <w:uiPriority w:val="99"/>
    <w:rsid w:val="005E1CA1"/>
    <w:pPr>
      <w:tabs>
        <w:tab w:val="left" w:pos="360"/>
      </w:tabs>
      <w:spacing w:before="1" w:after="1"/>
      <w:ind w:left="360" w:hanging="360"/>
      <w:jc w:val="both"/>
    </w:pPr>
    <w:rPr>
      <w:rFonts w:ascii="Teifryn" w:hAnsi="Teifryn"/>
      <w:noProof/>
      <w:sz w:val="18"/>
      <w:szCs w:val="20"/>
    </w:rPr>
  </w:style>
  <w:style w:type="paragraph" w:styleId="Header">
    <w:name w:val="header"/>
    <w:basedOn w:val="Normal"/>
    <w:link w:val="HeaderChar"/>
    <w:uiPriority w:val="99"/>
    <w:unhideWhenUsed/>
    <w:rsid w:val="00EB5154"/>
    <w:pPr>
      <w:tabs>
        <w:tab w:val="center" w:pos="4513"/>
        <w:tab w:val="right" w:pos="9026"/>
      </w:tabs>
    </w:pPr>
  </w:style>
  <w:style w:type="character" w:customStyle="1" w:styleId="HeaderChar">
    <w:name w:val="Header Char"/>
    <w:link w:val="Header"/>
    <w:uiPriority w:val="99"/>
    <w:rsid w:val="00EB5154"/>
    <w:rPr>
      <w:sz w:val="22"/>
      <w:szCs w:val="22"/>
      <w:lang w:eastAsia="en-US"/>
    </w:rPr>
  </w:style>
  <w:style w:type="paragraph" w:styleId="Footer">
    <w:name w:val="footer"/>
    <w:basedOn w:val="Normal"/>
    <w:link w:val="FooterChar"/>
    <w:uiPriority w:val="99"/>
    <w:unhideWhenUsed/>
    <w:rsid w:val="00EB5154"/>
    <w:pPr>
      <w:tabs>
        <w:tab w:val="center" w:pos="4513"/>
        <w:tab w:val="right" w:pos="9026"/>
      </w:tabs>
    </w:pPr>
  </w:style>
  <w:style w:type="character" w:customStyle="1" w:styleId="FooterChar">
    <w:name w:val="Footer Char"/>
    <w:link w:val="Footer"/>
    <w:uiPriority w:val="99"/>
    <w:rsid w:val="00EB5154"/>
    <w:rPr>
      <w:sz w:val="22"/>
      <w:szCs w:val="22"/>
      <w:lang w:eastAsia="en-US"/>
    </w:rPr>
  </w:style>
  <w:style w:type="paragraph" w:customStyle="1" w:styleId="Default">
    <w:name w:val="Default"/>
    <w:rsid w:val="002067A4"/>
    <w:pPr>
      <w:widowControl w:val="0"/>
      <w:autoSpaceDE w:val="0"/>
      <w:autoSpaceDN w:val="0"/>
      <w:adjustRightInd w:val="0"/>
    </w:pPr>
    <w:rPr>
      <w:rFonts w:ascii="Times New Roman" w:hAnsi="Times New Roman"/>
      <w:color w:val="000000"/>
      <w:sz w:val="24"/>
      <w:szCs w:val="24"/>
      <w:lang w:val="en-US"/>
    </w:rPr>
  </w:style>
  <w:style w:type="character" w:styleId="CommentReference">
    <w:name w:val="annotation reference"/>
    <w:basedOn w:val="DefaultParagraphFont"/>
    <w:uiPriority w:val="99"/>
    <w:semiHidden/>
    <w:unhideWhenUsed/>
    <w:rsid w:val="008B21C4"/>
    <w:rPr>
      <w:sz w:val="16"/>
      <w:szCs w:val="16"/>
    </w:rPr>
  </w:style>
  <w:style w:type="paragraph" w:styleId="CommentText">
    <w:name w:val="annotation text"/>
    <w:basedOn w:val="Normal"/>
    <w:link w:val="CommentTextChar"/>
    <w:uiPriority w:val="99"/>
    <w:semiHidden/>
    <w:unhideWhenUsed/>
    <w:rsid w:val="008B21C4"/>
    <w:rPr>
      <w:sz w:val="20"/>
      <w:szCs w:val="20"/>
    </w:rPr>
  </w:style>
  <w:style w:type="character" w:customStyle="1" w:styleId="CommentTextChar">
    <w:name w:val="Comment Text Char"/>
    <w:basedOn w:val="DefaultParagraphFont"/>
    <w:link w:val="CommentText"/>
    <w:uiPriority w:val="99"/>
    <w:semiHidden/>
    <w:rsid w:val="008B21C4"/>
    <w:rPr>
      <w:lang w:eastAsia="en-US"/>
    </w:rPr>
  </w:style>
  <w:style w:type="paragraph" w:styleId="CommentSubject">
    <w:name w:val="annotation subject"/>
    <w:basedOn w:val="CommentText"/>
    <w:next w:val="CommentText"/>
    <w:link w:val="CommentSubjectChar"/>
    <w:uiPriority w:val="99"/>
    <w:semiHidden/>
    <w:unhideWhenUsed/>
    <w:rsid w:val="008B21C4"/>
    <w:rPr>
      <w:b/>
      <w:bCs/>
    </w:rPr>
  </w:style>
  <w:style w:type="character" w:customStyle="1" w:styleId="CommentSubjectChar">
    <w:name w:val="Comment Subject Char"/>
    <w:basedOn w:val="CommentTextChar"/>
    <w:link w:val="CommentSubject"/>
    <w:uiPriority w:val="99"/>
    <w:semiHidden/>
    <w:rsid w:val="008B21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296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Sarah Morse</cp:lastModifiedBy>
  <cp:revision>15</cp:revision>
  <cp:lastPrinted>2015-12-02T10:00:00Z</cp:lastPrinted>
  <dcterms:created xsi:type="dcterms:W3CDTF">2015-11-30T09:06:00Z</dcterms:created>
  <dcterms:modified xsi:type="dcterms:W3CDTF">2016-05-20T09:20:00Z</dcterms:modified>
</cp:coreProperties>
</file>